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ADE6" w14:textId="77777777" w:rsidR="00C056CC" w:rsidRPr="00B46E4F" w:rsidRDefault="00C056CC" w:rsidP="00B00B25">
      <w:pPr>
        <w:jc w:val="both"/>
        <w:rPr>
          <w:rFonts w:ascii="Khmer UI" w:hAnsi="Khmer UI" w:cs="Khmer UI"/>
          <w:b/>
          <w:color w:val="1F4E79" w:themeColor="accent1" w:themeShade="80"/>
          <w:sz w:val="28"/>
        </w:rPr>
      </w:pPr>
      <w:r w:rsidRPr="00B46E4F">
        <w:rPr>
          <w:rFonts w:ascii="Khmer UI" w:hAnsi="Khmer UI" w:cs="Khmer UI"/>
          <w:b/>
          <w:color w:val="1F4E79" w:themeColor="accent1" w:themeShade="80"/>
          <w:sz w:val="28"/>
        </w:rPr>
        <w:t xml:space="preserve">Frequently Asked Questions </w:t>
      </w:r>
    </w:p>
    <w:p w14:paraId="2E892D64"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 xml:space="preserve">What does the MIP award comprise of? </w:t>
      </w:r>
    </w:p>
    <w:p w14:paraId="5F9F3130" w14:textId="77777777" w:rsidR="00C056CC" w:rsidRPr="00A806D6" w:rsidRDefault="00C056CC" w:rsidP="00C056CC">
      <w:pPr>
        <w:spacing w:after="0" w:line="276" w:lineRule="auto"/>
        <w:jc w:val="both"/>
        <w:rPr>
          <w:rFonts w:cs="Khmer UI"/>
          <w:b/>
          <w:color w:val="385623" w:themeColor="accent6" w:themeShade="80"/>
        </w:rPr>
      </w:pPr>
    </w:p>
    <w:p w14:paraId="792EF2CC" w14:textId="77777777" w:rsidR="00C056CC" w:rsidRPr="00A806D6" w:rsidRDefault="00C056CC" w:rsidP="00A806D6">
      <w:pPr>
        <w:pStyle w:val="ListParagraph"/>
        <w:numPr>
          <w:ilvl w:val="0"/>
          <w:numId w:val="18"/>
        </w:numPr>
        <w:spacing w:after="0" w:line="276" w:lineRule="auto"/>
        <w:jc w:val="both"/>
        <w:rPr>
          <w:rFonts w:cs="Khmer UI"/>
        </w:rPr>
      </w:pPr>
      <w:r w:rsidRPr="00A806D6">
        <w:rPr>
          <w:rFonts w:cs="Khmer UI"/>
        </w:rPr>
        <w:t>Dollar-for-dollar matching of campaign marketing costs of up to S$300,000 (excluding GST)</w:t>
      </w:r>
    </w:p>
    <w:p w14:paraId="19257FB0" w14:textId="77777777" w:rsidR="00C056CC" w:rsidRPr="00A806D6" w:rsidRDefault="00C056CC" w:rsidP="00A806D6">
      <w:pPr>
        <w:pStyle w:val="ListParagraph"/>
        <w:numPr>
          <w:ilvl w:val="0"/>
          <w:numId w:val="18"/>
        </w:numPr>
        <w:spacing w:after="0" w:line="276" w:lineRule="auto"/>
        <w:jc w:val="both"/>
        <w:rPr>
          <w:rFonts w:cs="Khmer UI"/>
        </w:rPr>
      </w:pPr>
      <w:r w:rsidRPr="00A806D6">
        <w:rPr>
          <w:rFonts w:cs="Khmer UI"/>
        </w:rPr>
        <w:t xml:space="preserve">Cost of an audit capped at S$4,000 for each winning campaign, as the award recipient will be required to submit audited reports for reimbursement. </w:t>
      </w:r>
    </w:p>
    <w:p w14:paraId="4EA034EA" w14:textId="77777777" w:rsidR="00C056CC" w:rsidRPr="00A806D6" w:rsidRDefault="00C056CC" w:rsidP="00A806D6">
      <w:pPr>
        <w:pStyle w:val="ListParagraph"/>
        <w:numPr>
          <w:ilvl w:val="0"/>
          <w:numId w:val="18"/>
        </w:numPr>
        <w:spacing w:after="0" w:line="276" w:lineRule="auto"/>
        <w:jc w:val="both"/>
        <w:rPr>
          <w:rFonts w:cs="Khmer UI"/>
        </w:rPr>
      </w:pPr>
      <w:r w:rsidRPr="00A806D6">
        <w:rPr>
          <w:rFonts w:cs="Khmer UI"/>
        </w:rPr>
        <w:t>Dedicated working sessions with marketing experts, of up to 10 hours for each winning campaign.</w:t>
      </w:r>
    </w:p>
    <w:p w14:paraId="731AD4C3" w14:textId="77777777" w:rsidR="00C056CC" w:rsidRPr="00A806D6" w:rsidRDefault="00C056CC" w:rsidP="00C056CC">
      <w:pPr>
        <w:autoSpaceDE w:val="0"/>
        <w:autoSpaceDN w:val="0"/>
        <w:adjustRightInd w:val="0"/>
        <w:spacing w:after="0" w:line="240" w:lineRule="auto"/>
        <w:jc w:val="both"/>
        <w:rPr>
          <w:rFonts w:cs="Khmer UI"/>
          <w:b/>
          <w:bCs/>
        </w:rPr>
      </w:pPr>
    </w:p>
    <w:p w14:paraId="67614249"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Are overseas campaigns eligible for the MIP?</w:t>
      </w:r>
    </w:p>
    <w:p w14:paraId="1938D7B1" w14:textId="77777777" w:rsidR="00C056CC" w:rsidRPr="00A806D6" w:rsidRDefault="00C056CC" w:rsidP="00C056CC">
      <w:pPr>
        <w:autoSpaceDE w:val="0"/>
        <w:autoSpaceDN w:val="0"/>
        <w:adjustRightInd w:val="0"/>
        <w:spacing w:after="0" w:line="240" w:lineRule="auto"/>
        <w:jc w:val="both"/>
        <w:rPr>
          <w:rFonts w:cs="Khmer UI"/>
        </w:rPr>
      </w:pPr>
    </w:p>
    <w:p w14:paraId="34B76DBB" w14:textId="77777777" w:rsidR="00C056CC" w:rsidRPr="009D79D3" w:rsidRDefault="00C056CC" w:rsidP="00C056CC">
      <w:pPr>
        <w:autoSpaceDE w:val="0"/>
        <w:autoSpaceDN w:val="0"/>
        <w:adjustRightInd w:val="0"/>
        <w:spacing w:after="0" w:line="240" w:lineRule="auto"/>
        <w:ind w:left="284"/>
        <w:jc w:val="both"/>
        <w:rPr>
          <w:rFonts w:cs="Khmer UI"/>
        </w:rPr>
      </w:pPr>
      <w:r w:rsidRPr="00A806D6">
        <w:rPr>
          <w:rFonts w:cs="Khmer UI"/>
        </w:rPr>
        <w:t>Yes, campaigns can be executed either overseas or locally, as long as the campaign idea demonstrates the potential to reach out to tourists and deliver marketing outcomes for Singapore (e.g. drive pre-arrival consideration</w:t>
      </w:r>
      <w:r w:rsidRPr="009D79D3">
        <w:rPr>
          <w:rFonts w:cs="Khmer UI"/>
        </w:rPr>
        <w:t xml:space="preserve"> to visit Singapore, post-arrival visitor spend and advocacy etc.).</w:t>
      </w:r>
    </w:p>
    <w:p w14:paraId="7BF95CE5" w14:textId="77777777" w:rsidR="00C056CC" w:rsidRDefault="00C056CC" w:rsidP="00C056CC">
      <w:pPr>
        <w:pStyle w:val="ListParagraph"/>
        <w:autoSpaceDE w:val="0"/>
        <w:autoSpaceDN w:val="0"/>
        <w:adjustRightInd w:val="0"/>
        <w:spacing w:after="0" w:line="240" w:lineRule="auto"/>
        <w:ind w:left="284"/>
        <w:jc w:val="both"/>
        <w:rPr>
          <w:rFonts w:cs="Khmer UI"/>
          <w:b/>
          <w:bCs/>
        </w:rPr>
      </w:pPr>
    </w:p>
    <w:p w14:paraId="286DC5B6" w14:textId="77777777" w:rsidR="00C056CC" w:rsidRPr="009D79D3" w:rsidRDefault="00C056CC" w:rsidP="00C056CC">
      <w:pPr>
        <w:pStyle w:val="ListParagraph"/>
        <w:numPr>
          <w:ilvl w:val="0"/>
          <w:numId w:val="11"/>
        </w:numPr>
        <w:autoSpaceDE w:val="0"/>
        <w:autoSpaceDN w:val="0"/>
        <w:adjustRightInd w:val="0"/>
        <w:spacing w:after="0" w:line="240" w:lineRule="auto"/>
        <w:ind w:left="284" w:hanging="295"/>
        <w:jc w:val="both"/>
        <w:rPr>
          <w:rFonts w:cs="Khmer UI"/>
          <w:b/>
          <w:bCs/>
        </w:rPr>
      </w:pPr>
      <w:r w:rsidRPr="009D79D3">
        <w:rPr>
          <w:rFonts w:cs="Khmer UI"/>
          <w:b/>
          <w:bCs/>
        </w:rPr>
        <w:t>Is there a limit to the number of entries that each business/organization can submit to the MIP?</w:t>
      </w:r>
    </w:p>
    <w:p w14:paraId="1646AF29" w14:textId="77777777" w:rsidR="00C056CC" w:rsidRPr="009D79D3" w:rsidRDefault="00C056CC" w:rsidP="00C056CC">
      <w:pPr>
        <w:autoSpaceDE w:val="0"/>
        <w:autoSpaceDN w:val="0"/>
        <w:adjustRightInd w:val="0"/>
        <w:spacing w:after="0" w:line="240" w:lineRule="auto"/>
        <w:jc w:val="both"/>
        <w:rPr>
          <w:rFonts w:cs="Khmer UI"/>
        </w:rPr>
      </w:pPr>
    </w:p>
    <w:p w14:paraId="30BA7BC8" w14:textId="77777777" w:rsidR="00C056CC" w:rsidRPr="009D79D3" w:rsidRDefault="00C056CC" w:rsidP="00C056CC">
      <w:pPr>
        <w:autoSpaceDE w:val="0"/>
        <w:autoSpaceDN w:val="0"/>
        <w:adjustRightInd w:val="0"/>
        <w:spacing w:after="0" w:line="240" w:lineRule="auto"/>
        <w:ind w:left="284"/>
        <w:jc w:val="both"/>
        <w:rPr>
          <w:rFonts w:cs="Khmer UI"/>
          <w:b/>
          <w:bCs/>
        </w:rPr>
      </w:pPr>
      <w:r w:rsidRPr="009D79D3">
        <w:rPr>
          <w:rFonts w:cs="Khmer UI"/>
        </w:rPr>
        <w:t>There is no limit to the number of entries that each business/organization can submit</w:t>
      </w:r>
      <w:r w:rsidRPr="009D79D3">
        <w:rPr>
          <w:rFonts w:cs="Khmer UI"/>
          <w:b/>
          <w:bCs/>
        </w:rPr>
        <w:t xml:space="preserve"> </w:t>
      </w:r>
      <w:r w:rsidRPr="009D79D3">
        <w:rPr>
          <w:rFonts w:cs="Khmer UI"/>
        </w:rPr>
        <w:t>for the MIP. However, each submission and proposal must be unique.</w:t>
      </w:r>
    </w:p>
    <w:p w14:paraId="7D2B70DC" w14:textId="77777777" w:rsidR="00C056CC" w:rsidRPr="009D79D3" w:rsidRDefault="00C056CC" w:rsidP="00C056CC">
      <w:pPr>
        <w:autoSpaceDE w:val="0"/>
        <w:autoSpaceDN w:val="0"/>
        <w:adjustRightInd w:val="0"/>
        <w:spacing w:after="0" w:line="240" w:lineRule="auto"/>
        <w:jc w:val="both"/>
        <w:rPr>
          <w:rFonts w:cs="Khmer UI"/>
          <w:b/>
          <w:bCs/>
        </w:rPr>
      </w:pPr>
    </w:p>
    <w:p w14:paraId="06959386" w14:textId="77777777" w:rsidR="00C056CC" w:rsidRPr="009D79D3"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9D79D3">
        <w:rPr>
          <w:rFonts w:cs="Khmer UI"/>
          <w:b/>
          <w:bCs/>
        </w:rPr>
        <w:t>Can I apply for the MIP for the marketing of a project that had previously received funding from STB and/or other government grants?</w:t>
      </w:r>
    </w:p>
    <w:p w14:paraId="334928DD" w14:textId="77777777" w:rsidR="00C056CC" w:rsidRPr="009D79D3" w:rsidRDefault="00C056CC" w:rsidP="00C056CC">
      <w:pPr>
        <w:pStyle w:val="ListParagraph"/>
        <w:autoSpaceDE w:val="0"/>
        <w:autoSpaceDN w:val="0"/>
        <w:adjustRightInd w:val="0"/>
        <w:spacing w:after="0" w:line="240" w:lineRule="auto"/>
        <w:ind w:left="284"/>
        <w:jc w:val="both"/>
        <w:rPr>
          <w:rFonts w:cs="Khmer UI"/>
          <w:b/>
          <w:bCs/>
        </w:rPr>
      </w:pPr>
    </w:p>
    <w:p w14:paraId="18B16E12" w14:textId="77777777" w:rsidR="00C056CC" w:rsidRPr="009D79D3" w:rsidRDefault="00C056CC" w:rsidP="00C056CC">
      <w:pPr>
        <w:pStyle w:val="ListParagraph"/>
        <w:autoSpaceDE w:val="0"/>
        <w:autoSpaceDN w:val="0"/>
        <w:adjustRightInd w:val="0"/>
        <w:spacing w:after="0" w:line="240" w:lineRule="auto"/>
        <w:ind w:left="284"/>
        <w:jc w:val="both"/>
        <w:rPr>
          <w:rFonts w:cs="Khmer UI"/>
        </w:rPr>
      </w:pPr>
      <w:r w:rsidRPr="009D79D3">
        <w:rPr>
          <w:rFonts w:cs="Khmer UI"/>
        </w:rPr>
        <w:t xml:space="preserve">Yes, provided that the marketing campaign proposal submitted for MIP has not received funding support from any government grants (including STB). </w:t>
      </w:r>
      <w:r>
        <w:rPr>
          <w:rFonts w:cs="Khmer UI"/>
        </w:rPr>
        <w:t>As part of the submission requirements, a</w:t>
      </w:r>
      <w:r w:rsidRPr="009D79D3">
        <w:rPr>
          <w:rFonts w:cs="Khmer UI"/>
        </w:rPr>
        <w:t>pplicants will be required to declare if they have any intention of applying for other government grants with their proposal as well.</w:t>
      </w:r>
    </w:p>
    <w:p w14:paraId="69D85C76" w14:textId="77777777" w:rsidR="00C056CC" w:rsidRPr="009D79D3" w:rsidRDefault="00C056CC" w:rsidP="00C056CC">
      <w:pPr>
        <w:pStyle w:val="ListParagraph"/>
        <w:autoSpaceDE w:val="0"/>
        <w:autoSpaceDN w:val="0"/>
        <w:adjustRightInd w:val="0"/>
        <w:spacing w:after="0" w:line="240" w:lineRule="auto"/>
        <w:ind w:left="284"/>
        <w:jc w:val="both"/>
        <w:rPr>
          <w:rFonts w:cs="Khmer UI"/>
          <w:b/>
          <w:bCs/>
        </w:rPr>
      </w:pPr>
    </w:p>
    <w:p w14:paraId="2C60165A" w14:textId="77777777" w:rsidR="00C056CC" w:rsidRPr="009D79D3"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9D79D3">
        <w:rPr>
          <w:rFonts w:cs="Khmer UI"/>
          <w:b/>
          <w:bCs/>
        </w:rPr>
        <w:t>Can we submit a marketing campaign proposal for an existing product/event?</w:t>
      </w:r>
    </w:p>
    <w:p w14:paraId="7D463B5B" w14:textId="77777777" w:rsidR="00C056CC" w:rsidRPr="009D79D3" w:rsidRDefault="00C056CC" w:rsidP="00C056CC">
      <w:pPr>
        <w:autoSpaceDE w:val="0"/>
        <w:autoSpaceDN w:val="0"/>
        <w:adjustRightInd w:val="0"/>
        <w:spacing w:after="0" w:line="240" w:lineRule="auto"/>
        <w:jc w:val="both"/>
        <w:rPr>
          <w:rFonts w:cs="Khmer UI"/>
        </w:rPr>
      </w:pPr>
    </w:p>
    <w:p w14:paraId="0A6008E6" w14:textId="77777777" w:rsidR="00C056CC" w:rsidRPr="009D79D3" w:rsidRDefault="00C056CC" w:rsidP="00C056CC">
      <w:pPr>
        <w:autoSpaceDE w:val="0"/>
        <w:autoSpaceDN w:val="0"/>
        <w:adjustRightInd w:val="0"/>
        <w:spacing w:after="0" w:line="240" w:lineRule="auto"/>
        <w:ind w:left="284"/>
        <w:jc w:val="both"/>
        <w:rPr>
          <w:rFonts w:cs="Khmer UI"/>
        </w:rPr>
      </w:pPr>
      <w:r w:rsidRPr="009D79D3">
        <w:rPr>
          <w:rFonts w:cs="Khmer UI"/>
        </w:rPr>
        <w:t>Marketing campaign proposals for an existing product/event can be accepted, provided the campaign</w:t>
      </w:r>
      <w:r>
        <w:rPr>
          <w:rFonts w:cs="Khmer UI"/>
        </w:rPr>
        <w:t xml:space="preserve"> is new and</w:t>
      </w:r>
      <w:r w:rsidRPr="009D79D3">
        <w:rPr>
          <w:rFonts w:cs="Khmer UI"/>
        </w:rPr>
        <w:t xml:space="preserve"> has not yet been launched.</w:t>
      </w:r>
    </w:p>
    <w:p w14:paraId="21421654" w14:textId="77777777" w:rsidR="00C056CC" w:rsidRPr="009D79D3" w:rsidRDefault="00C056CC" w:rsidP="00C056CC">
      <w:pPr>
        <w:autoSpaceDE w:val="0"/>
        <w:autoSpaceDN w:val="0"/>
        <w:adjustRightInd w:val="0"/>
        <w:spacing w:after="0" w:line="240" w:lineRule="auto"/>
        <w:ind w:left="284"/>
        <w:jc w:val="both"/>
        <w:rPr>
          <w:rFonts w:cs="Khmer UI"/>
        </w:rPr>
      </w:pPr>
    </w:p>
    <w:p w14:paraId="7F5F65E2" w14:textId="77777777" w:rsidR="00C056CC" w:rsidRPr="009D79D3"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9D79D3">
        <w:rPr>
          <w:rFonts w:cs="Khmer UI"/>
          <w:b/>
          <w:bCs/>
        </w:rPr>
        <w:t xml:space="preserve">Can I submit a proposal in collaboration with one (or more) company/companies? </w:t>
      </w:r>
    </w:p>
    <w:p w14:paraId="09D49959" w14:textId="77777777" w:rsidR="00C056CC" w:rsidRPr="009D79D3" w:rsidRDefault="00C056CC" w:rsidP="00C056CC">
      <w:pPr>
        <w:autoSpaceDE w:val="0"/>
        <w:autoSpaceDN w:val="0"/>
        <w:adjustRightInd w:val="0"/>
        <w:spacing w:after="0" w:line="240" w:lineRule="auto"/>
        <w:ind w:left="284"/>
        <w:jc w:val="both"/>
        <w:rPr>
          <w:rFonts w:cs="Khmer UI"/>
        </w:rPr>
      </w:pPr>
    </w:p>
    <w:p w14:paraId="3C0BA3C1" w14:textId="77777777" w:rsidR="00C056CC" w:rsidRPr="009D79D3" w:rsidRDefault="00C056CC" w:rsidP="00C056CC">
      <w:pPr>
        <w:autoSpaceDE w:val="0"/>
        <w:autoSpaceDN w:val="0"/>
        <w:adjustRightInd w:val="0"/>
        <w:spacing w:after="0" w:line="240" w:lineRule="auto"/>
        <w:ind w:left="284"/>
        <w:jc w:val="both"/>
        <w:rPr>
          <w:rFonts w:cs="Khmer UI"/>
        </w:rPr>
      </w:pPr>
      <w:r w:rsidRPr="009D79D3">
        <w:rPr>
          <w:rFonts w:cs="Khmer UI"/>
        </w:rPr>
        <w:t>Yes, proposals can be submitted in collaboration with other company/companies.</w:t>
      </w:r>
      <w:r>
        <w:rPr>
          <w:rFonts w:cs="Khmer UI"/>
        </w:rPr>
        <w:t xml:space="preserve"> </w:t>
      </w:r>
      <w:r w:rsidRPr="009D79D3">
        <w:rPr>
          <w:rFonts w:cs="Khmer UI"/>
        </w:rPr>
        <w:t>However, there should be only be one applicant per proposal. All partnership details, including written proof of collaboration or intent, should be included in the proposal.</w:t>
      </w:r>
    </w:p>
    <w:p w14:paraId="2595F456" w14:textId="77777777" w:rsidR="00C056CC" w:rsidRPr="009D79D3" w:rsidRDefault="00C056CC" w:rsidP="00C056CC">
      <w:pPr>
        <w:autoSpaceDE w:val="0"/>
        <w:autoSpaceDN w:val="0"/>
        <w:adjustRightInd w:val="0"/>
        <w:spacing w:after="0" w:line="240" w:lineRule="auto"/>
        <w:jc w:val="both"/>
        <w:rPr>
          <w:rFonts w:cs="Khmer UI"/>
          <w:b/>
          <w:bCs/>
        </w:rPr>
      </w:pPr>
    </w:p>
    <w:p w14:paraId="04CB5D30"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 xml:space="preserve">What types of marketing campaigns can be considered for support under the MIP? </w:t>
      </w:r>
    </w:p>
    <w:p w14:paraId="08C2BB08" w14:textId="77777777" w:rsidR="00C056CC" w:rsidRPr="00A806D6" w:rsidRDefault="00C056CC" w:rsidP="00C056CC">
      <w:pPr>
        <w:pStyle w:val="ListParagraph"/>
        <w:autoSpaceDE w:val="0"/>
        <w:autoSpaceDN w:val="0"/>
        <w:adjustRightInd w:val="0"/>
        <w:spacing w:after="0" w:line="240" w:lineRule="auto"/>
        <w:ind w:left="284"/>
        <w:jc w:val="both"/>
        <w:rPr>
          <w:rFonts w:cs="Khmer UI"/>
          <w:bCs/>
        </w:rPr>
      </w:pPr>
    </w:p>
    <w:p w14:paraId="318DC50D" w14:textId="77777777" w:rsidR="00C056CC" w:rsidRPr="00A806D6" w:rsidRDefault="00C056CC" w:rsidP="00C056CC">
      <w:pPr>
        <w:pStyle w:val="ListParagraph"/>
        <w:autoSpaceDE w:val="0"/>
        <w:autoSpaceDN w:val="0"/>
        <w:adjustRightInd w:val="0"/>
        <w:spacing w:after="0" w:line="240" w:lineRule="auto"/>
        <w:ind w:left="284"/>
        <w:jc w:val="both"/>
        <w:rPr>
          <w:rFonts w:cs="Khmer UI"/>
          <w:bCs/>
        </w:rPr>
      </w:pPr>
      <w:r w:rsidRPr="00A806D6">
        <w:rPr>
          <w:rFonts w:cs="Khmer UI"/>
          <w:bCs/>
        </w:rPr>
        <w:t xml:space="preserve">Campaign proposals can include but are not limited to: </w:t>
      </w:r>
    </w:p>
    <w:p w14:paraId="26CD3E78" w14:textId="77777777" w:rsidR="00C056CC" w:rsidRPr="00A806D6" w:rsidRDefault="00C056CC" w:rsidP="00A806D6">
      <w:pPr>
        <w:pStyle w:val="ListParagraph"/>
        <w:numPr>
          <w:ilvl w:val="0"/>
          <w:numId w:val="19"/>
        </w:numPr>
        <w:spacing w:after="0"/>
        <w:jc w:val="both"/>
        <w:rPr>
          <w:rFonts w:cs="Khmer UI"/>
          <w:szCs w:val="18"/>
        </w:rPr>
      </w:pPr>
      <w:r w:rsidRPr="00A806D6">
        <w:rPr>
          <w:rFonts w:cs="Khmer UI"/>
          <w:szCs w:val="18"/>
        </w:rPr>
        <w:t>Application of new technology solutions or adaptation of existing solutions to marketing campaigns (e.g. gamification, augmented reality) in a creative way;</w:t>
      </w:r>
    </w:p>
    <w:p w14:paraId="2AE244A8" w14:textId="77777777" w:rsidR="00C056CC" w:rsidRPr="00A806D6" w:rsidRDefault="00C056CC" w:rsidP="00A806D6">
      <w:pPr>
        <w:pStyle w:val="ListParagraph"/>
        <w:numPr>
          <w:ilvl w:val="0"/>
          <w:numId w:val="19"/>
        </w:numPr>
        <w:spacing w:after="0"/>
        <w:jc w:val="both"/>
        <w:rPr>
          <w:rFonts w:cs="Khmer UI"/>
          <w:szCs w:val="18"/>
        </w:rPr>
      </w:pPr>
      <w:r w:rsidRPr="00A806D6">
        <w:rPr>
          <w:rFonts w:cs="Khmer UI"/>
          <w:szCs w:val="18"/>
        </w:rPr>
        <w:t>Clever use of data or consumer insights to deliver campaign message and content;</w:t>
      </w:r>
    </w:p>
    <w:p w14:paraId="4570AA50" w14:textId="77777777" w:rsidR="00C056CC" w:rsidRPr="00A806D6" w:rsidRDefault="00C056CC" w:rsidP="00A806D6">
      <w:pPr>
        <w:pStyle w:val="ListParagraph"/>
        <w:numPr>
          <w:ilvl w:val="0"/>
          <w:numId w:val="19"/>
        </w:numPr>
        <w:spacing w:after="0"/>
        <w:jc w:val="both"/>
        <w:rPr>
          <w:rFonts w:cs="Khmer UI"/>
          <w:szCs w:val="18"/>
        </w:rPr>
      </w:pPr>
      <w:r w:rsidRPr="00A806D6">
        <w:rPr>
          <w:rFonts w:cs="Khmer UI"/>
          <w:szCs w:val="18"/>
        </w:rPr>
        <w:t xml:space="preserve">Impactful and innovative use of distribution channels (e.g. social media campaigns or out-of-home activations in overseas markets) etc. </w:t>
      </w:r>
    </w:p>
    <w:p w14:paraId="0E428B45" w14:textId="77777777" w:rsidR="00C056CC" w:rsidRPr="00A806D6" w:rsidRDefault="00C056CC" w:rsidP="00C056CC">
      <w:pPr>
        <w:pStyle w:val="ListParagraph"/>
        <w:spacing w:after="0"/>
        <w:jc w:val="both"/>
        <w:rPr>
          <w:rFonts w:cs="Khmer UI"/>
          <w:szCs w:val="18"/>
        </w:rPr>
      </w:pPr>
    </w:p>
    <w:p w14:paraId="29E57F21" w14:textId="77777777" w:rsidR="00C056CC" w:rsidRPr="00A806D6" w:rsidRDefault="00C056CC" w:rsidP="00C056CC">
      <w:pPr>
        <w:pStyle w:val="ListParagraph"/>
        <w:spacing w:after="0"/>
        <w:jc w:val="both"/>
        <w:rPr>
          <w:rFonts w:cs="Khmer UI"/>
          <w:szCs w:val="18"/>
        </w:rPr>
      </w:pPr>
    </w:p>
    <w:p w14:paraId="644ADD24"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lastRenderedPageBreak/>
        <w:t xml:space="preserve">What types of marketing costs can be considered for support under the MIP? </w:t>
      </w:r>
    </w:p>
    <w:p w14:paraId="2712AB36" w14:textId="77777777" w:rsidR="00C056CC" w:rsidRPr="00A806D6" w:rsidRDefault="00C056CC" w:rsidP="00C056CC">
      <w:pPr>
        <w:spacing w:after="0"/>
        <w:jc w:val="both"/>
        <w:rPr>
          <w:rFonts w:cs="Khmer UI"/>
          <w:b/>
          <w:color w:val="385623" w:themeColor="accent6" w:themeShade="80"/>
        </w:rPr>
      </w:pPr>
    </w:p>
    <w:p w14:paraId="123EF722" w14:textId="77777777" w:rsidR="00C056CC" w:rsidRPr="00A806D6" w:rsidRDefault="00C056CC" w:rsidP="00C056CC">
      <w:pPr>
        <w:pStyle w:val="ListParagraph"/>
        <w:spacing w:after="0" w:line="276" w:lineRule="auto"/>
        <w:ind w:left="284"/>
        <w:jc w:val="both"/>
        <w:rPr>
          <w:rFonts w:cs="Khmer UI"/>
        </w:rPr>
      </w:pPr>
      <w:r w:rsidRPr="00A806D6">
        <w:rPr>
          <w:rFonts w:cs="Khmer UI"/>
        </w:rPr>
        <w:t xml:space="preserve">Qualified marketing costs can include but are not limited to the following items: </w:t>
      </w:r>
    </w:p>
    <w:p w14:paraId="149B95E4" w14:textId="77777777" w:rsidR="00C056CC" w:rsidRPr="00A806D6" w:rsidRDefault="00C056CC" w:rsidP="00A806D6">
      <w:pPr>
        <w:pStyle w:val="ListParagraph"/>
        <w:numPr>
          <w:ilvl w:val="0"/>
          <w:numId w:val="20"/>
        </w:numPr>
        <w:ind w:left="709"/>
        <w:rPr>
          <w:rFonts w:cs="Times New Roman"/>
        </w:rPr>
      </w:pPr>
      <w:r w:rsidRPr="00A806D6">
        <w:rPr>
          <w:rFonts w:cs="Times New Roman"/>
        </w:rPr>
        <w:t xml:space="preserve">Creative production </w:t>
      </w:r>
    </w:p>
    <w:p w14:paraId="2FD20AB2" w14:textId="77777777" w:rsidR="00C056CC" w:rsidRPr="00A806D6" w:rsidRDefault="00C056CC" w:rsidP="00A806D6">
      <w:pPr>
        <w:pStyle w:val="ListParagraph"/>
        <w:numPr>
          <w:ilvl w:val="0"/>
          <w:numId w:val="20"/>
        </w:numPr>
        <w:ind w:left="709"/>
        <w:rPr>
          <w:rFonts w:cs="Times New Roman"/>
        </w:rPr>
      </w:pPr>
      <w:r w:rsidRPr="00A806D6">
        <w:rPr>
          <w:rFonts w:cs="Times New Roman"/>
        </w:rPr>
        <w:t xml:space="preserve">Production costs of marketing assets and collaterals </w:t>
      </w:r>
    </w:p>
    <w:p w14:paraId="27F1115A" w14:textId="77777777" w:rsidR="00C056CC" w:rsidRPr="00A806D6" w:rsidRDefault="00C056CC" w:rsidP="00A806D6">
      <w:pPr>
        <w:pStyle w:val="ListParagraph"/>
        <w:numPr>
          <w:ilvl w:val="0"/>
          <w:numId w:val="20"/>
        </w:numPr>
        <w:ind w:left="709"/>
        <w:rPr>
          <w:rFonts w:cs="Times New Roman"/>
        </w:rPr>
      </w:pPr>
      <w:r w:rsidRPr="00A806D6">
        <w:rPr>
          <w:rFonts w:cs="Times New Roman"/>
        </w:rPr>
        <w:t>Media buys</w:t>
      </w:r>
    </w:p>
    <w:p w14:paraId="6633767F" w14:textId="77777777" w:rsidR="00C056CC" w:rsidRPr="00A806D6" w:rsidRDefault="00C056CC" w:rsidP="00A806D6">
      <w:pPr>
        <w:pStyle w:val="ListParagraph"/>
        <w:numPr>
          <w:ilvl w:val="0"/>
          <w:numId w:val="20"/>
        </w:numPr>
        <w:ind w:left="709"/>
        <w:rPr>
          <w:rFonts w:cs="Times New Roman"/>
        </w:rPr>
      </w:pPr>
      <w:r w:rsidRPr="00A806D6">
        <w:rPr>
          <w:rFonts w:cs="Times New Roman"/>
        </w:rPr>
        <w:t xml:space="preserve">Marketing-related material costs e.g. giveaways, souvenirs </w:t>
      </w:r>
    </w:p>
    <w:p w14:paraId="5F55C6F1" w14:textId="77777777" w:rsidR="00C056CC" w:rsidRPr="00A806D6" w:rsidRDefault="00C056CC" w:rsidP="00A806D6">
      <w:pPr>
        <w:pStyle w:val="ListParagraph"/>
        <w:numPr>
          <w:ilvl w:val="0"/>
          <w:numId w:val="20"/>
        </w:numPr>
        <w:ind w:left="709"/>
        <w:rPr>
          <w:rFonts w:cs="Times New Roman"/>
        </w:rPr>
      </w:pPr>
      <w:r w:rsidRPr="00A806D6">
        <w:rPr>
          <w:rFonts w:cs="Times New Roman"/>
        </w:rPr>
        <w:t xml:space="preserve">Marketing-related costs for publicity events and activations </w:t>
      </w:r>
    </w:p>
    <w:p w14:paraId="78BDFF76" w14:textId="77777777" w:rsidR="00C056CC" w:rsidRPr="00A806D6" w:rsidRDefault="00C056CC" w:rsidP="00A806D6">
      <w:pPr>
        <w:pStyle w:val="ListParagraph"/>
        <w:numPr>
          <w:ilvl w:val="0"/>
          <w:numId w:val="20"/>
        </w:numPr>
        <w:ind w:left="709"/>
        <w:rPr>
          <w:rFonts w:cs="Times New Roman"/>
        </w:rPr>
      </w:pPr>
      <w:r w:rsidRPr="00A806D6">
        <w:rPr>
          <w:rFonts w:cs="Times New Roman"/>
        </w:rPr>
        <w:t>Talent engagement</w:t>
      </w:r>
    </w:p>
    <w:p w14:paraId="2BFE51FF" w14:textId="77777777" w:rsidR="00C056CC" w:rsidRPr="00A806D6" w:rsidRDefault="00C056CC" w:rsidP="00A806D6">
      <w:pPr>
        <w:spacing w:after="0" w:line="276" w:lineRule="auto"/>
        <w:ind w:left="284"/>
        <w:jc w:val="both"/>
        <w:rPr>
          <w:rFonts w:cs="Khmer UI"/>
        </w:rPr>
      </w:pPr>
      <w:r w:rsidRPr="00A806D6">
        <w:rPr>
          <w:rFonts w:cs="Khmer UI"/>
        </w:rPr>
        <w:t xml:space="preserve">The following marketing costs will not be supported:     </w:t>
      </w:r>
    </w:p>
    <w:p w14:paraId="569C6E7D" w14:textId="77777777" w:rsidR="00C056CC" w:rsidRPr="00A806D6" w:rsidRDefault="00C056CC" w:rsidP="00A806D6">
      <w:pPr>
        <w:pStyle w:val="ListParagraph"/>
        <w:numPr>
          <w:ilvl w:val="0"/>
          <w:numId w:val="21"/>
        </w:numPr>
        <w:spacing w:after="0" w:line="276" w:lineRule="auto"/>
        <w:ind w:left="709"/>
        <w:jc w:val="both"/>
        <w:rPr>
          <w:rFonts w:cs="Khmer UI"/>
        </w:rPr>
      </w:pPr>
      <w:r w:rsidRPr="00A806D6">
        <w:rPr>
          <w:rFonts w:cs="Khmer UI"/>
        </w:rPr>
        <w:t xml:space="preserve">Agency or event management fees </w:t>
      </w:r>
    </w:p>
    <w:p w14:paraId="4A479CDB" w14:textId="77777777" w:rsidR="00C056CC" w:rsidRPr="00A806D6" w:rsidRDefault="00C056CC" w:rsidP="00A806D6">
      <w:pPr>
        <w:pStyle w:val="ListParagraph"/>
        <w:numPr>
          <w:ilvl w:val="0"/>
          <w:numId w:val="21"/>
        </w:numPr>
        <w:spacing w:after="0" w:line="276" w:lineRule="auto"/>
        <w:ind w:left="709"/>
        <w:jc w:val="both"/>
        <w:rPr>
          <w:rFonts w:cs="Khmer UI"/>
        </w:rPr>
      </w:pPr>
      <w:r w:rsidRPr="00A806D6">
        <w:rPr>
          <w:rFonts w:cs="Khmer UI"/>
        </w:rPr>
        <w:t xml:space="preserve">Internal manpower costs </w:t>
      </w:r>
    </w:p>
    <w:p w14:paraId="38596988" w14:textId="77777777" w:rsidR="00C056CC" w:rsidRPr="00A806D6" w:rsidRDefault="00C056CC" w:rsidP="00A806D6">
      <w:pPr>
        <w:pStyle w:val="ListParagraph"/>
        <w:numPr>
          <w:ilvl w:val="0"/>
          <w:numId w:val="21"/>
        </w:numPr>
        <w:spacing w:after="0" w:line="276" w:lineRule="auto"/>
        <w:ind w:left="709"/>
        <w:jc w:val="both"/>
        <w:rPr>
          <w:rFonts w:cs="Khmer UI"/>
        </w:rPr>
      </w:pPr>
      <w:r w:rsidRPr="00A806D6">
        <w:rPr>
          <w:rFonts w:cs="Khmer UI"/>
        </w:rPr>
        <w:t xml:space="preserve">Product and price subsidies </w:t>
      </w:r>
    </w:p>
    <w:p w14:paraId="5932566E" w14:textId="77777777" w:rsidR="00C056CC" w:rsidRPr="00A806D6" w:rsidRDefault="00C056CC" w:rsidP="00A806D6">
      <w:pPr>
        <w:pStyle w:val="ListParagraph"/>
        <w:numPr>
          <w:ilvl w:val="0"/>
          <w:numId w:val="21"/>
        </w:numPr>
        <w:spacing w:after="0" w:line="276" w:lineRule="auto"/>
        <w:ind w:left="709"/>
        <w:jc w:val="both"/>
        <w:rPr>
          <w:rFonts w:cs="Khmer UI"/>
        </w:rPr>
      </w:pPr>
      <w:r w:rsidRPr="00A806D6">
        <w:rPr>
          <w:rFonts w:cs="Khmer UI"/>
        </w:rPr>
        <w:t xml:space="preserve">Discounts </w:t>
      </w:r>
    </w:p>
    <w:p w14:paraId="7B2A937F" w14:textId="77777777" w:rsidR="00C056CC" w:rsidRPr="00A806D6" w:rsidRDefault="00C056CC" w:rsidP="00C056CC">
      <w:pPr>
        <w:pStyle w:val="ListParagraph"/>
        <w:spacing w:after="0"/>
        <w:jc w:val="both"/>
        <w:rPr>
          <w:rFonts w:cs="Khmer UI"/>
          <w:szCs w:val="18"/>
        </w:rPr>
      </w:pPr>
    </w:p>
    <w:p w14:paraId="2B6971AA"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If I am an individual, or if I have an innovative idea for marketing content creation (e.g. video) that promotes the destination, can I apply for the MIP?</w:t>
      </w:r>
    </w:p>
    <w:p w14:paraId="073A4A6C" w14:textId="77777777" w:rsidR="00C056CC" w:rsidRPr="00A806D6" w:rsidRDefault="00C056CC" w:rsidP="00C056CC">
      <w:pPr>
        <w:autoSpaceDE w:val="0"/>
        <w:autoSpaceDN w:val="0"/>
        <w:adjustRightInd w:val="0"/>
        <w:spacing w:after="0" w:line="240" w:lineRule="auto"/>
        <w:jc w:val="both"/>
        <w:rPr>
          <w:rFonts w:cs="Khmer UI"/>
        </w:rPr>
      </w:pPr>
    </w:p>
    <w:p w14:paraId="6245C588" w14:textId="77777777" w:rsidR="00C056CC" w:rsidRPr="00A806D6" w:rsidRDefault="00C056CC" w:rsidP="00C056CC">
      <w:pPr>
        <w:autoSpaceDE w:val="0"/>
        <w:autoSpaceDN w:val="0"/>
        <w:adjustRightInd w:val="0"/>
        <w:spacing w:after="0" w:line="240" w:lineRule="auto"/>
        <w:ind w:left="284"/>
        <w:jc w:val="both"/>
        <w:rPr>
          <w:rFonts w:cs="Khmer UI"/>
        </w:rPr>
      </w:pPr>
      <w:r w:rsidRPr="00A806D6">
        <w:rPr>
          <w:rFonts w:cs="Khmer UI"/>
        </w:rPr>
        <w:t xml:space="preserve">Currently, only Singapore registered organizations can apply for MIP. MIP will amplify campaign marketing by matching these costs dollar-for-dollar. Content creation and developmental projects will be supported under a separate scheme. </w:t>
      </w:r>
    </w:p>
    <w:p w14:paraId="29B7EA5E" w14:textId="77777777" w:rsidR="00C056CC" w:rsidRPr="00A806D6" w:rsidRDefault="00C056CC" w:rsidP="00C056CC">
      <w:pPr>
        <w:pStyle w:val="ListParagraph"/>
        <w:spacing w:after="0"/>
        <w:jc w:val="both"/>
        <w:rPr>
          <w:rFonts w:cs="Khmer UI"/>
          <w:szCs w:val="18"/>
        </w:rPr>
      </w:pPr>
    </w:p>
    <w:p w14:paraId="0FA6EA93"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 xml:space="preserve"> What are some out-of-scope projects or campaigns that will not be eligible for the MIP?</w:t>
      </w:r>
    </w:p>
    <w:p w14:paraId="1181B563" w14:textId="77777777" w:rsidR="00C056CC" w:rsidRPr="00A806D6" w:rsidRDefault="00C056CC" w:rsidP="00C056CC">
      <w:pPr>
        <w:autoSpaceDE w:val="0"/>
        <w:autoSpaceDN w:val="0"/>
        <w:adjustRightInd w:val="0"/>
        <w:spacing w:after="0" w:line="240" w:lineRule="auto"/>
        <w:jc w:val="both"/>
        <w:rPr>
          <w:rFonts w:cs="Khmer UI"/>
        </w:rPr>
      </w:pPr>
    </w:p>
    <w:p w14:paraId="38186258" w14:textId="77777777" w:rsidR="00C056CC" w:rsidRPr="00A806D6" w:rsidRDefault="00C056CC" w:rsidP="00A806D6">
      <w:pPr>
        <w:pStyle w:val="ListParagraph"/>
        <w:numPr>
          <w:ilvl w:val="0"/>
          <w:numId w:val="22"/>
        </w:numPr>
        <w:autoSpaceDE w:val="0"/>
        <w:autoSpaceDN w:val="0"/>
        <w:adjustRightInd w:val="0"/>
        <w:spacing w:after="0" w:line="240" w:lineRule="auto"/>
        <w:jc w:val="both"/>
      </w:pPr>
      <w:r w:rsidRPr="00A806D6">
        <w:rPr>
          <w:rFonts w:cs="Khmer UI"/>
        </w:rPr>
        <w:t>Projects submitted by non-Singapore registered companies and individuals</w:t>
      </w:r>
    </w:p>
    <w:p w14:paraId="1A819978" w14:textId="77777777" w:rsidR="00C056CC" w:rsidRPr="00A806D6" w:rsidRDefault="00C056CC" w:rsidP="00A806D6">
      <w:pPr>
        <w:pStyle w:val="ListParagraph"/>
        <w:numPr>
          <w:ilvl w:val="0"/>
          <w:numId w:val="22"/>
        </w:numPr>
        <w:autoSpaceDE w:val="0"/>
        <w:autoSpaceDN w:val="0"/>
        <w:adjustRightInd w:val="0"/>
        <w:spacing w:after="0" w:line="240" w:lineRule="auto"/>
        <w:jc w:val="both"/>
        <w:rPr>
          <w:rFonts w:cs="Khmer UI"/>
        </w:rPr>
      </w:pPr>
      <w:r w:rsidRPr="00A806D6">
        <w:rPr>
          <w:rFonts w:cs="Khmer UI"/>
        </w:rPr>
        <w:t>Product/technology/service development that is not related to a marketing campaign. These may be supported by other existing STB or government funding schemes.</w:t>
      </w:r>
    </w:p>
    <w:p w14:paraId="78E95FB7" w14:textId="77777777" w:rsidR="00C056CC" w:rsidRPr="00A806D6" w:rsidRDefault="00C056CC" w:rsidP="00A806D6">
      <w:pPr>
        <w:pStyle w:val="ListParagraph"/>
        <w:numPr>
          <w:ilvl w:val="0"/>
          <w:numId w:val="22"/>
        </w:numPr>
        <w:autoSpaceDE w:val="0"/>
        <w:autoSpaceDN w:val="0"/>
        <w:adjustRightInd w:val="0"/>
        <w:spacing w:after="0" w:line="240" w:lineRule="auto"/>
        <w:jc w:val="both"/>
        <w:rPr>
          <w:rFonts w:cs="Khmer UI"/>
        </w:rPr>
      </w:pPr>
      <w:r w:rsidRPr="00A806D6">
        <w:rPr>
          <w:rFonts w:cs="Khmer UI"/>
        </w:rPr>
        <w:t>Marketing campaigns that are already supported by other STB/government grants (e.g. Leisure Events Fund).</w:t>
      </w:r>
    </w:p>
    <w:p w14:paraId="2C09E87E" w14:textId="77777777" w:rsidR="00C056CC" w:rsidRPr="00A806D6" w:rsidRDefault="00C056CC" w:rsidP="00A806D6">
      <w:pPr>
        <w:pStyle w:val="ListParagraph"/>
        <w:numPr>
          <w:ilvl w:val="0"/>
          <w:numId w:val="22"/>
        </w:numPr>
        <w:autoSpaceDE w:val="0"/>
        <w:autoSpaceDN w:val="0"/>
        <w:adjustRightInd w:val="0"/>
        <w:spacing w:after="0" w:line="240" w:lineRule="auto"/>
        <w:jc w:val="both"/>
        <w:rPr>
          <w:rFonts w:cs="Khmer UI"/>
        </w:rPr>
      </w:pPr>
      <w:r w:rsidRPr="00A806D6">
        <w:rPr>
          <w:rFonts w:cs="Khmer UI"/>
        </w:rPr>
        <w:t xml:space="preserve">Projects requiring full funding. </w:t>
      </w:r>
    </w:p>
    <w:p w14:paraId="1328EABD" w14:textId="77777777" w:rsidR="00C056CC" w:rsidRPr="00B6328D" w:rsidRDefault="00C056CC" w:rsidP="00C056CC">
      <w:pPr>
        <w:pStyle w:val="ListParagraph"/>
        <w:autoSpaceDE w:val="0"/>
        <w:autoSpaceDN w:val="0"/>
        <w:adjustRightInd w:val="0"/>
        <w:spacing w:after="0" w:line="240" w:lineRule="auto"/>
        <w:ind w:left="284"/>
        <w:jc w:val="both"/>
        <w:rPr>
          <w:rFonts w:cs="Khmer UI"/>
          <w:bCs/>
        </w:rPr>
      </w:pPr>
    </w:p>
    <w:p w14:paraId="23C21AA5" w14:textId="77777777" w:rsidR="00C056CC" w:rsidRPr="009D79D3"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Pr>
          <w:rFonts w:cs="Khmer UI"/>
          <w:b/>
          <w:bCs/>
        </w:rPr>
        <w:t xml:space="preserve"> </w:t>
      </w:r>
      <w:r w:rsidRPr="009D79D3">
        <w:rPr>
          <w:rFonts w:cs="Khmer UI"/>
          <w:b/>
          <w:bCs/>
        </w:rPr>
        <w:t>Are innovative Information and Communications Technology (ICT) projects that can enhance destination marketing (e.g. a mobile phone application that can curate user-generated content or track travellers’ social media interests for greater targeting) eligible for the MIP?</w:t>
      </w:r>
    </w:p>
    <w:p w14:paraId="6884F871" w14:textId="77777777" w:rsidR="00C056CC" w:rsidRPr="009D79D3" w:rsidRDefault="00C056CC" w:rsidP="00C056CC">
      <w:pPr>
        <w:autoSpaceDE w:val="0"/>
        <w:autoSpaceDN w:val="0"/>
        <w:adjustRightInd w:val="0"/>
        <w:spacing w:after="0" w:line="240" w:lineRule="auto"/>
        <w:jc w:val="both"/>
        <w:rPr>
          <w:rFonts w:cs="Khmer UI"/>
        </w:rPr>
      </w:pPr>
    </w:p>
    <w:p w14:paraId="503BF259" w14:textId="77777777" w:rsidR="00C056CC" w:rsidRPr="009D79D3" w:rsidRDefault="00C056CC" w:rsidP="00C056CC">
      <w:pPr>
        <w:autoSpaceDE w:val="0"/>
        <w:autoSpaceDN w:val="0"/>
        <w:adjustRightInd w:val="0"/>
        <w:spacing w:after="0" w:line="240" w:lineRule="auto"/>
        <w:ind w:left="284"/>
        <w:jc w:val="both"/>
        <w:rPr>
          <w:rFonts w:cs="Khmer UI"/>
        </w:rPr>
      </w:pPr>
      <w:r w:rsidRPr="009D79D3">
        <w:rPr>
          <w:rFonts w:cs="Khmer UI"/>
        </w:rPr>
        <w:t xml:space="preserve">The MIP rewards innovative marketing campaigns that can help tell a great Singapore story. The MIP may be able to award proposals that use ICT solutions or technology innovatively </w:t>
      </w:r>
      <w:r>
        <w:rPr>
          <w:rFonts w:cs="Khmer UI"/>
        </w:rPr>
        <w:t>in</w:t>
      </w:r>
      <w:r w:rsidRPr="009D79D3">
        <w:rPr>
          <w:rFonts w:cs="Khmer UI"/>
        </w:rPr>
        <w:t xml:space="preserve"> marketing</w:t>
      </w:r>
      <w:r>
        <w:rPr>
          <w:rFonts w:cs="Khmer UI"/>
        </w:rPr>
        <w:t xml:space="preserve">, </w:t>
      </w:r>
      <w:r w:rsidRPr="009D79D3">
        <w:rPr>
          <w:rFonts w:cs="Khmer UI"/>
        </w:rPr>
        <w:t>depending on how well it meets the evaluation criteria.</w:t>
      </w:r>
    </w:p>
    <w:p w14:paraId="26CD1E5E" w14:textId="77777777" w:rsidR="00C056CC" w:rsidRPr="009D79D3" w:rsidRDefault="00C056CC" w:rsidP="00C056CC">
      <w:pPr>
        <w:autoSpaceDE w:val="0"/>
        <w:autoSpaceDN w:val="0"/>
        <w:adjustRightInd w:val="0"/>
        <w:spacing w:after="0" w:line="240" w:lineRule="auto"/>
        <w:ind w:left="284"/>
        <w:jc w:val="both"/>
        <w:rPr>
          <w:rFonts w:cs="Khmer UI"/>
        </w:rPr>
      </w:pPr>
    </w:p>
    <w:p w14:paraId="2612D46A" w14:textId="77777777" w:rsidR="00C056CC" w:rsidRPr="009D79D3" w:rsidRDefault="00C056CC" w:rsidP="00C056CC">
      <w:pPr>
        <w:autoSpaceDE w:val="0"/>
        <w:autoSpaceDN w:val="0"/>
        <w:adjustRightInd w:val="0"/>
        <w:spacing w:after="0" w:line="240" w:lineRule="auto"/>
        <w:ind w:left="284"/>
        <w:jc w:val="both"/>
        <w:rPr>
          <w:rFonts w:cs="Khmer UI"/>
        </w:rPr>
      </w:pPr>
      <w:r w:rsidRPr="009D79D3">
        <w:rPr>
          <w:rFonts w:cs="Khmer UI"/>
        </w:rPr>
        <w:t>For the development of ICT products with tourism marketing potential (e.g. mobile apps), this may be considered under other Tourism Development Fund schemes that STB currently administers, such as the Experience Step-Up fund.</w:t>
      </w:r>
    </w:p>
    <w:p w14:paraId="3B6BBF4C" w14:textId="77777777" w:rsidR="00C056CC" w:rsidRPr="00A806D6" w:rsidRDefault="00C056CC" w:rsidP="00C056CC">
      <w:pPr>
        <w:spacing w:after="0"/>
        <w:jc w:val="both"/>
        <w:rPr>
          <w:rFonts w:cs="Khmer UI"/>
          <w:b/>
        </w:rPr>
      </w:pPr>
    </w:p>
    <w:p w14:paraId="2F96A9D1" w14:textId="77777777" w:rsidR="00C056CC" w:rsidRPr="00A806D6" w:rsidRDefault="00C056CC" w:rsidP="00C056CC">
      <w:pPr>
        <w:pStyle w:val="ListParagraph"/>
        <w:numPr>
          <w:ilvl w:val="0"/>
          <w:numId w:val="11"/>
        </w:numPr>
        <w:autoSpaceDE w:val="0"/>
        <w:autoSpaceDN w:val="0"/>
        <w:adjustRightInd w:val="0"/>
        <w:spacing w:after="0" w:line="240" w:lineRule="auto"/>
        <w:ind w:left="284" w:hanging="284"/>
        <w:jc w:val="both"/>
        <w:rPr>
          <w:rFonts w:cs="Khmer UI"/>
          <w:b/>
          <w:bCs/>
        </w:rPr>
      </w:pPr>
      <w:r w:rsidRPr="00A806D6">
        <w:rPr>
          <w:rFonts w:cs="Khmer UI"/>
          <w:b/>
          <w:bCs/>
        </w:rPr>
        <w:t xml:space="preserve"> When is the deadline for application?  </w:t>
      </w:r>
    </w:p>
    <w:p w14:paraId="41FD7D49" w14:textId="77777777" w:rsidR="00C056CC" w:rsidRPr="00A806D6" w:rsidRDefault="00C056CC" w:rsidP="00C056CC">
      <w:pPr>
        <w:spacing w:after="0"/>
        <w:jc w:val="both"/>
        <w:rPr>
          <w:rFonts w:cs="Khmer UI"/>
        </w:rPr>
      </w:pPr>
    </w:p>
    <w:p w14:paraId="34BC2280" w14:textId="4CCD4565" w:rsidR="00C056CC" w:rsidRPr="00A806D6" w:rsidRDefault="00C056CC" w:rsidP="00A806D6">
      <w:pPr>
        <w:spacing w:after="0"/>
        <w:ind w:left="284"/>
        <w:jc w:val="both"/>
        <w:rPr>
          <w:rFonts w:cs="Khmer UI"/>
        </w:rPr>
      </w:pPr>
      <w:r w:rsidRPr="00A806D6">
        <w:rPr>
          <w:rFonts w:cs="Khmer UI"/>
        </w:rPr>
        <w:t>STB must receive hard and soft copy proposal</w:t>
      </w:r>
      <w:r w:rsidR="00410F3F">
        <w:rPr>
          <w:rFonts w:cs="Khmer UI"/>
        </w:rPr>
        <w:t xml:space="preserve"> submissions from 15 May 2018 to 15 October</w:t>
      </w:r>
      <w:r w:rsidRPr="00A806D6">
        <w:rPr>
          <w:rFonts w:cs="Khmer UI"/>
        </w:rPr>
        <w:t xml:space="preserve"> 2018.  </w:t>
      </w:r>
    </w:p>
    <w:p w14:paraId="30845F31" w14:textId="77777777" w:rsidR="00C056CC" w:rsidRPr="00A806D6" w:rsidRDefault="00C056CC" w:rsidP="00C056CC">
      <w:pPr>
        <w:spacing w:after="0"/>
        <w:jc w:val="both"/>
        <w:rPr>
          <w:rFonts w:cs="Khmer UI"/>
        </w:rPr>
      </w:pPr>
    </w:p>
    <w:p w14:paraId="6144BAB5" w14:textId="77777777" w:rsidR="00C056CC" w:rsidRPr="00A806D6" w:rsidRDefault="00C056CC" w:rsidP="00C056CC">
      <w:pPr>
        <w:spacing w:after="0"/>
        <w:jc w:val="both"/>
        <w:rPr>
          <w:rFonts w:cs="Khmer UI"/>
        </w:rPr>
      </w:pPr>
      <w:bookmarkStart w:id="0" w:name="_GoBack"/>
      <w:bookmarkEnd w:id="0"/>
    </w:p>
    <w:p w14:paraId="24BB9EC7" w14:textId="77777777" w:rsidR="00C056CC" w:rsidRPr="00A806D6" w:rsidRDefault="00C056CC" w:rsidP="00C056CC">
      <w:pPr>
        <w:spacing w:after="0"/>
        <w:jc w:val="both"/>
        <w:rPr>
          <w:rFonts w:cs="Khmer UI"/>
          <w:b/>
          <w:bCs/>
        </w:rPr>
      </w:pPr>
      <w:r w:rsidRPr="00A806D6">
        <w:rPr>
          <w:rFonts w:cs="Khmer UI"/>
          <w:b/>
          <w:bCs/>
        </w:rPr>
        <w:lastRenderedPageBreak/>
        <w:t xml:space="preserve">13. When will I know if I’ve been awarded?  </w:t>
      </w:r>
    </w:p>
    <w:p w14:paraId="4CC6F6C8" w14:textId="77777777" w:rsidR="00C056CC" w:rsidRPr="00A806D6" w:rsidRDefault="00C056CC" w:rsidP="00C056CC">
      <w:pPr>
        <w:spacing w:after="0"/>
        <w:jc w:val="both"/>
        <w:rPr>
          <w:rFonts w:cs="Khmer UI"/>
          <w:b/>
          <w:bCs/>
        </w:rPr>
      </w:pPr>
      <w:r w:rsidRPr="00A806D6">
        <w:rPr>
          <w:rFonts w:cs="Khmer UI"/>
          <w:b/>
          <w:bCs/>
        </w:rPr>
        <w:t xml:space="preserve">   </w:t>
      </w:r>
    </w:p>
    <w:p w14:paraId="07F6433B" w14:textId="77777777" w:rsidR="00C056CC" w:rsidRPr="00A806D6" w:rsidRDefault="00C056CC" w:rsidP="00A806D6">
      <w:pPr>
        <w:spacing w:after="0"/>
        <w:ind w:left="284"/>
        <w:jc w:val="both"/>
        <w:rPr>
          <w:rFonts w:cs="Khmer UI"/>
        </w:rPr>
      </w:pPr>
      <w:r w:rsidRPr="00A806D6">
        <w:rPr>
          <w:rFonts w:cs="Khmer UI"/>
        </w:rPr>
        <w:t xml:space="preserve">Winners for the second cycle of MIP will be announced by December 2018. </w:t>
      </w:r>
    </w:p>
    <w:p w14:paraId="0D7DE97B" w14:textId="77777777" w:rsidR="00C056CC" w:rsidRPr="00A806D6" w:rsidRDefault="00C056CC" w:rsidP="00C056CC">
      <w:pPr>
        <w:spacing w:after="0"/>
        <w:jc w:val="both"/>
        <w:rPr>
          <w:rFonts w:cs="Khmer UI"/>
        </w:rPr>
      </w:pPr>
    </w:p>
    <w:p w14:paraId="3272CC41" w14:textId="77777777" w:rsidR="00C056CC" w:rsidRPr="00A806D6" w:rsidRDefault="00C056CC" w:rsidP="00C056CC">
      <w:pPr>
        <w:spacing w:after="0"/>
        <w:jc w:val="both"/>
        <w:rPr>
          <w:rFonts w:cs="Khmer UI"/>
          <w:b/>
          <w:bCs/>
        </w:rPr>
      </w:pPr>
      <w:r w:rsidRPr="00A806D6">
        <w:rPr>
          <w:rFonts w:cs="Khmer UI"/>
          <w:b/>
          <w:bCs/>
        </w:rPr>
        <w:t xml:space="preserve">14. When can campaigns be executed in order to be eligible for MIP support? </w:t>
      </w:r>
    </w:p>
    <w:p w14:paraId="7912B8C5" w14:textId="77777777" w:rsidR="00C056CC" w:rsidRPr="00A806D6" w:rsidRDefault="00C056CC" w:rsidP="00C056CC">
      <w:pPr>
        <w:spacing w:after="0"/>
        <w:jc w:val="both"/>
        <w:rPr>
          <w:rFonts w:cs="Khmer UI"/>
          <w:b/>
          <w:bCs/>
        </w:rPr>
      </w:pPr>
      <w:r w:rsidRPr="00A806D6">
        <w:rPr>
          <w:rFonts w:cs="Khmer UI"/>
          <w:b/>
          <w:bCs/>
        </w:rPr>
        <w:t xml:space="preserve"> </w:t>
      </w:r>
    </w:p>
    <w:p w14:paraId="5E4751A1" w14:textId="77777777" w:rsidR="00C056CC" w:rsidRPr="00A806D6" w:rsidRDefault="00C056CC" w:rsidP="00A806D6">
      <w:pPr>
        <w:spacing w:after="0"/>
        <w:ind w:left="284"/>
        <w:jc w:val="both"/>
        <w:rPr>
          <w:rFonts w:cs="Khmer UI"/>
          <w:b/>
          <w:bCs/>
        </w:rPr>
      </w:pPr>
      <w:r w:rsidRPr="00A806D6">
        <w:rPr>
          <w:rFonts w:cs="Khmer UI"/>
          <w:bCs/>
        </w:rPr>
        <w:t xml:space="preserve">Awarded recipients’ campaigns can commence from 1 January 2019 and end no later than 31 December 2019. </w:t>
      </w:r>
    </w:p>
    <w:p w14:paraId="71137543" w14:textId="77777777" w:rsidR="00C056CC" w:rsidRPr="00DA45BB" w:rsidRDefault="00C056CC" w:rsidP="00C056CC">
      <w:pPr>
        <w:spacing w:after="0"/>
        <w:jc w:val="both"/>
        <w:rPr>
          <w:rFonts w:cs="Khmer UI"/>
          <w:highlight w:val="yellow"/>
        </w:rPr>
      </w:pPr>
    </w:p>
    <w:p w14:paraId="7598EA5E" w14:textId="77777777" w:rsidR="00CD1D85" w:rsidRPr="00A806D6" w:rsidRDefault="00CD1D85" w:rsidP="00CD1D85">
      <w:pPr>
        <w:spacing w:after="0" w:line="276" w:lineRule="auto"/>
        <w:jc w:val="both"/>
        <w:rPr>
          <w:rFonts w:cs="Khmer UI"/>
          <w:b/>
          <w:lang w:val="en-US"/>
        </w:rPr>
      </w:pPr>
      <w:r w:rsidRPr="00A806D6">
        <w:rPr>
          <w:rFonts w:cs="Khmer UI"/>
          <w:b/>
        </w:rPr>
        <w:t>For more information on the STB, you may also visit the following:</w:t>
      </w:r>
    </w:p>
    <w:p w14:paraId="0663FC2E" w14:textId="74F766C8" w:rsidR="00CD1D85" w:rsidRPr="004D124A" w:rsidRDefault="00CD1D85" w:rsidP="00CD1D85">
      <w:pPr>
        <w:pStyle w:val="ListParagraph"/>
        <w:numPr>
          <w:ilvl w:val="0"/>
          <w:numId w:val="17"/>
        </w:numPr>
        <w:spacing w:after="0" w:line="276" w:lineRule="auto"/>
        <w:jc w:val="both"/>
        <w:rPr>
          <w:rStyle w:val="Hyperlink"/>
          <w:rFonts w:cs="Khmer UI"/>
          <w:color w:val="auto"/>
          <w:lang w:val="en-US"/>
        </w:rPr>
      </w:pPr>
      <w:r w:rsidRPr="004D124A">
        <w:rPr>
          <w:rFonts w:cs="Khmer UI"/>
        </w:rPr>
        <w:t xml:space="preserve">Corporate Website: </w:t>
      </w:r>
      <w:hyperlink r:id="rId7" w:history="1">
        <w:r w:rsidRPr="004D124A">
          <w:rPr>
            <w:rStyle w:val="Hyperlink"/>
            <w:rFonts w:cs="Khmer UI"/>
            <w:color w:val="auto"/>
          </w:rPr>
          <w:t>www.stb.gov.sg</w:t>
        </w:r>
      </w:hyperlink>
    </w:p>
    <w:p w14:paraId="1EA20D4E" w14:textId="77777777" w:rsidR="004D124A" w:rsidRPr="004D124A" w:rsidRDefault="004D124A" w:rsidP="004D124A">
      <w:pPr>
        <w:pStyle w:val="ListParagraph"/>
        <w:numPr>
          <w:ilvl w:val="0"/>
          <w:numId w:val="17"/>
        </w:numPr>
        <w:spacing w:after="0" w:line="240" w:lineRule="auto"/>
        <w:contextualSpacing w:val="0"/>
      </w:pPr>
      <w:r w:rsidRPr="004D124A">
        <w:t xml:space="preserve">Corporate Facebook: </w:t>
      </w:r>
      <w:hyperlink r:id="rId8" w:history="1">
        <w:r w:rsidRPr="004D124A">
          <w:rPr>
            <w:rStyle w:val="Hyperlink"/>
            <w:color w:val="auto"/>
          </w:rPr>
          <w:t>www.facebook.com/STBSingapore</w:t>
        </w:r>
      </w:hyperlink>
      <w:r w:rsidRPr="004D124A">
        <w:t xml:space="preserve"> </w:t>
      </w:r>
    </w:p>
    <w:p w14:paraId="522EFA92" w14:textId="2E7778E7" w:rsidR="004D124A" w:rsidRPr="004D124A" w:rsidRDefault="004D124A" w:rsidP="004D124A">
      <w:pPr>
        <w:pStyle w:val="ListParagraph"/>
        <w:numPr>
          <w:ilvl w:val="0"/>
          <w:numId w:val="17"/>
        </w:numPr>
        <w:spacing w:after="0" w:line="240" w:lineRule="auto"/>
        <w:contextualSpacing w:val="0"/>
        <w:rPr>
          <w:rStyle w:val="Hyperlink"/>
          <w:color w:val="auto"/>
          <w:u w:val="none"/>
        </w:rPr>
      </w:pPr>
      <w:r w:rsidRPr="004D124A">
        <w:t xml:space="preserve">Corporate Twitter: </w:t>
      </w:r>
      <w:hyperlink r:id="rId9" w:history="1">
        <w:r w:rsidRPr="004D124A">
          <w:rPr>
            <w:rStyle w:val="Hyperlink"/>
            <w:color w:val="auto"/>
          </w:rPr>
          <w:t>www.twitter.com/STB_sg</w:t>
        </w:r>
      </w:hyperlink>
    </w:p>
    <w:p w14:paraId="44CE3712" w14:textId="4D620168" w:rsidR="00CD1D85" w:rsidRPr="004D124A" w:rsidRDefault="00CD1D85" w:rsidP="004D124A">
      <w:pPr>
        <w:pStyle w:val="ListParagraph"/>
        <w:numPr>
          <w:ilvl w:val="0"/>
          <w:numId w:val="17"/>
        </w:numPr>
        <w:spacing w:after="0" w:line="276" w:lineRule="auto"/>
        <w:jc w:val="both"/>
        <w:rPr>
          <w:rStyle w:val="Hyperlink"/>
          <w:rFonts w:cs="Khmer UI"/>
          <w:color w:val="auto"/>
          <w:lang w:val="en-US"/>
        </w:rPr>
      </w:pPr>
      <w:r w:rsidRPr="004D124A">
        <w:rPr>
          <w:rFonts w:cs="Khmer UI"/>
        </w:rPr>
        <w:t xml:space="preserve">Destination Website: </w:t>
      </w:r>
      <w:hyperlink r:id="rId10" w:history="1">
        <w:r w:rsidR="004D124A" w:rsidRPr="004D124A">
          <w:rPr>
            <w:rStyle w:val="Hyperlink"/>
            <w:color w:val="auto"/>
          </w:rPr>
          <w:t>www.visitsingapore.com</w:t>
        </w:r>
      </w:hyperlink>
    </w:p>
    <w:p w14:paraId="36237685" w14:textId="1D5EB33D" w:rsidR="00CD1D85" w:rsidRPr="004D124A" w:rsidRDefault="00CD1D85" w:rsidP="004D124A">
      <w:pPr>
        <w:pStyle w:val="ListParagraph"/>
        <w:numPr>
          <w:ilvl w:val="0"/>
          <w:numId w:val="17"/>
        </w:numPr>
        <w:spacing w:after="0" w:line="276" w:lineRule="auto"/>
        <w:jc w:val="both"/>
        <w:rPr>
          <w:rStyle w:val="Hyperlink"/>
          <w:rFonts w:cs="Khmer UI"/>
          <w:color w:val="auto"/>
          <w:lang w:val="en-US"/>
        </w:rPr>
      </w:pPr>
      <w:r w:rsidRPr="004D124A">
        <w:rPr>
          <w:rStyle w:val="Hyperlink"/>
          <w:rFonts w:cs="Khmer UI"/>
          <w:color w:val="auto"/>
          <w:u w:val="none"/>
        </w:rPr>
        <w:t>MICE Website:</w:t>
      </w:r>
      <w:r w:rsidRPr="004D124A">
        <w:rPr>
          <w:rStyle w:val="Hyperlink"/>
          <w:rFonts w:cs="Khmer UI"/>
          <w:color w:val="auto"/>
        </w:rPr>
        <w:t xml:space="preserve"> </w:t>
      </w:r>
      <w:hyperlink r:id="rId11" w:history="1">
        <w:r w:rsidR="004D124A" w:rsidRPr="004D124A">
          <w:rPr>
            <w:rStyle w:val="Hyperlink"/>
            <w:color w:val="auto"/>
          </w:rPr>
          <w:t>www.visitsingapore.com/mice</w:t>
        </w:r>
      </w:hyperlink>
    </w:p>
    <w:p w14:paraId="0986A303" w14:textId="379C08DD" w:rsidR="00CD1D85" w:rsidRPr="004D124A" w:rsidRDefault="00CD1D85" w:rsidP="004D124A">
      <w:pPr>
        <w:pStyle w:val="ListParagraph"/>
        <w:numPr>
          <w:ilvl w:val="0"/>
          <w:numId w:val="17"/>
        </w:numPr>
        <w:spacing w:after="0" w:line="276" w:lineRule="auto"/>
        <w:jc w:val="both"/>
        <w:rPr>
          <w:rStyle w:val="Hyperlink"/>
          <w:rFonts w:cs="Khmer UI"/>
          <w:color w:val="auto"/>
          <w:lang w:val="en-US"/>
        </w:rPr>
      </w:pPr>
      <w:r w:rsidRPr="004D124A">
        <w:rPr>
          <w:rFonts w:cs="Khmer UI"/>
        </w:rPr>
        <w:t xml:space="preserve">Content Hub: </w:t>
      </w:r>
      <w:hyperlink r:id="rId12" w:history="1">
        <w:r w:rsidR="004D124A" w:rsidRPr="004D124A">
          <w:rPr>
            <w:rStyle w:val="Hyperlink"/>
            <w:color w:val="auto"/>
          </w:rPr>
          <w:t>https://tih.stb.gov.sg</w:t>
        </w:r>
      </w:hyperlink>
    </w:p>
    <w:p w14:paraId="0D2863A3" w14:textId="77777777" w:rsidR="00CD1D85" w:rsidRPr="004D124A" w:rsidRDefault="00CD1D85" w:rsidP="00CD1D85">
      <w:pPr>
        <w:pStyle w:val="ListParagraph"/>
        <w:numPr>
          <w:ilvl w:val="0"/>
          <w:numId w:val="17"/>
        </w:numPr>
        <w:spacing w:after="0" w:line="276" w:lineRule="auto"/>
        <w:jc w:val="both"/>
        <w:rPr>
          <w:rFonts w:cs="Khmer UI"/>
          <w:lang w:val="en-US"/>
        </w:rPr>
      </w:pPr>
      <w:r w:rsidRPr="004D124A">
        <w:rPr>
          <w:rFonts w:cs="Khmer UI"/>
        </w:rPr>
        <w:t>Social Media Properties:</w:t>
      </w:r>
    </w:p>
    <w:p w14:paraId="61832ADF" w14:textId="758B49DE" w:rsidR="00CD1D85" w:rsidRPr="00771E11" w:rsidRDefault="00CD1D85" w:rsidP="00771E11">
      <w:pPr>
        <w:pStyle w:val="ListParagraph"/>
        <w:numPr>
          <w:ilvl w:val="0"/>
          <w:numId w:val="24"/>
        </w:numPr>
        <w:spacing w:after="0" w:line="276" w:lineRule="auto"/>
        <w:jc w:val="both"/>
        <w:rPr>
          <w:rStyle w:val="Hyperlink"/>
          <w:rFonts w:cs="Khmer UI"/>
          <w:color w:val="auto"/>
          <w:lang w:val="en-US"/>
        </w:rPr>
      </w:pPr>
      <w:r w:rsidRPr="00771E11">
        <w:rPr>
          <w:rFonts w:cs="Khmer UI"/>
        </w:rPr>
        <w:t xml:space="preserve">Facebook – </w:t>
      </w:r>
      <w:hyperlink r:id="rId13" w:history="1">
        <w:r w:rsidR="004D124A" w:rsidRPr="00771E11">
          <w:rPr>
            <w:rStyle w:val="Hyperlink"/>
            <w:color w:val="auto"/>
          </w:rPr>
          <w:t>www.Facebook.com/VisitSingaporeOfficial</w:t>
        </w:r>
      </w:hyperlink>
    </w:p>
    <w:p w14:paraId="001091DF" w14:textId="51D50A42" w:rsidR="00CD1D85" w:rsidRPr="00771E11" w:rsidRDefault="00CD1D85" w:rsidP="00771E11">
      <w:pPr>
        <w:pStyle w:val="ListParagraph"/>
        <w:numPr>
          <w:ilvl w:val="0"/>
          <w:numId w:val="24"/>
        </w:numPr>
        <w:spacing w:after="0" w:line="276" w:lineRule="auto"/>
        <w:jc w:val="both"/>
        <w:rPr>
          <w:rFonts w:cs="Khmer UI"/>
          <w:lang w:val="en-US"/>
        </w:rPr>
      </w:pPr>
      <w:r w:rsidRPr="00771E11">
        <w:rPr>
          <w:rFonts w:cs="Khmer UI"/>
        </w:rPr>
        <w:t xml:space="preserve">Instagram – </w:t>
      </w:r>
      <w:r w:rsidR="004D124A" w:rsidRPr="004D124A">
        <w:t>@</w:t>
      </w:r>
      <w:proofErr w:type="spellStart"/>
      <w:r w:rsidR="004D124A" w:rsidRPr="004D124A">
        <w:t>VisitSingapore</w:t>
      </w:r>
      <w:proofErr w:type="spellEnd"/>
    </w:p>
    <w:p w14:paraId="16B8B7DC" w14:textId="7BAB5A32" w:rsidR="00CD1D85" w:rsidRPr="00771E11" w:rsidRDefault="00CD1D85" w:rsidP="00771E11">
      <w:pPr>
        <w:pStyle w:val="ListParagraph"/>
        <w:numPr>
          <w:ilvl w:val="0"/>
          <w:numId w:val="24"/>
        </w:numPr>
        <w:spacing w:after="0" w:line="276" w:lineRule="auto"/>
        <w:jc w:val="both"/>
        <w:rPr>
          <w:rFonts w:cs="Khmer UI"/>
        </w:rPr>
      </w:pPr>
      <w:r w:rsidRPr="00771E11">
        <w:rPr>
          <w:rFonts w:cs="Khmer UI"/>
        </w:rPr>
        <w:t xml:space="preserve">Twitter - </w:t>
      </w:r>
      <w:r w:rsidR="00771E11" w:rsidRPr="00771E11">
        <w:rPr>
          <w:rFonts w:cs="Khmer UI"/>
        </w:rPr>
        <w:t>@</w:t>
      </w:r>
      <w:proofErr w:type="spellStart"/>
      <w:r w:rsidR="00771E11" w:rsidRPr="00771E11">
        <w:rPr>
          <w:rFonts w:cs="Khmer UI"/>
        </w:rPr>
        <w:t>VisitSingapore</w:t>
      </w:r>
      <w:proofErr w:type="spellEnd"/>
    </w:p>
    <w:sectPr w:rsidR="00CD1D85" w:rsidRPr="00771E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BC11" w14:textId="77777777" w:rsidR="00DF7B72" w:rsidRDefault="00DF7B72" w:rsidP="00EE46F3">
      <w:pPr>
        <w:spacing w:after="0" w:line="240" w:lineRule="auto"/>
      </w:pPr>
      <w:r>
        <w:separator/>
      </w:r>
    </w:p>
  </w:endnote>
  <w:endnote w:type="continuationSeparator" w:id="0">
    <w:p w14:paraId="4C3EECA9" w14:textId="77777777" w:rsidR="00DF7B72" w:rsidRDefault="00DF7B72" w:rsidP="00EE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hmer UI">
    <w:altName w:val="Leelawadee UI"/>
    <w:charset w:val="00"/>
    <w:family w:val="swiss"/>
    <w:pitch w:val="variable"/>
    <w:sig w:usb0="8000002F" w:usb1="0000204A"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31F8" w14:textId="77777777" w:rsidR="00DF7B72" w:rsidRDefault="00DF7B72" w:rsidP="00EE46F3">
      <w:pPr>
        <w:spacing w:after="0" w:line="240" w:lineRule="auto"/>
      </w:pPr>
      <w:r>
        <w:separator/>
      </w:r>
    </w:p>
  </w:footnote>
  <w:footnote w:type="continuationSeparator" w:id="0">
    <w:p w14:paraId="572E8EB0" w14:textId="77777777" w:rsidR="00DF7B72" w:rsidRDefault="00DF7B72" w:rsidP="00EE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182E" w14:textId="77777777" w:rsidR="0090051F" w:rsidRPr="00646610" w:rsidRDefault="0090051F" w:rsidP="0090051F">
    <w:pPr>
      <w:pStyle w:val="Header"/>
      <w:rPr>
        <w:rFonts w:ascii="Khmer UI" w:hAnsi="Khmer UI" w:cs="Khmer UI"/>
      </w:rPr>
    </w:pPr>
    <w:r w:rsidRPr="00646610">
      <w:rPr>
        <w:rFonts w:ascii="Khmer UI" w:hAnsi="Khmer UI" w:cs="Khmer UI"/>
        <w:noProof/>
        <w:color w:val="000000"/>
        <w:szCs w:val="24"/>
        <w:lang w:eastAsia="en-SG"/>
      </w:rPr>
      <w:drawing>
        <wp:anchor distT="0" distB="0" distL="114300" distR="114300" simplePos="0" relativeHeight="251659264" behindDoc="0" locked="0" layoutInCell="1" allowOverlap="1" wp14:anchorId="532BA298" wp14:editId="4C097F07">
          <wp:simplePos x="0" y="0"/>
          <wp:positionH relativeFrom="column">
            <wp:posOffset>5343525</wp:posOffset>
          </wp:positionH>
          <wp:positionV relativeFrom="paragraph">
            <wp:posOffset>-144780</wp:posOffset>
          </wp:positionV>
          <wp:extent cx="608954" cy="5130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54" cy="513080"/>
                  </a:xfrm>
                  <a:prstGeom prst="rect">
                    <a:avLst/>
                  </a:prstGeom>
                  <a:noFill/>
                </pic:spPr>
              </pic:pic>
            </a:graphicData>
          </a:graphic>
          <wp14:sizeRelH relativeFrom="page">
            <wp14:pctWidth>0</wp14:pctWidth>
          </wp14:sizeRelH>
          <wp14:sizeRelV relativeFrom="page">
            <wp14:pctHeight>0</wp14:pctHeight>
          </wp14:sizeRelV>
        </wp:anchor>
      </w:drawing>
    </w:r>
    <w:r>
      <w:rPr>
        <w:rFonts w:ascii="Khmer UI" w:hAnsi="Khmer UI" w:cs="Khmer UI"/>
      </w:rPr>
      <w:t xml:space="preserve">Marketing Innovation Programme </w:t>
    </w:r>
  </w:p>
  <w:p w14:paraId="50C68F20" w14:textId="77777777" w:rsidR="0090051F" w:rsidRPr="00646610" w:rsidRDefault="0090051F" w:rsidP="0090051F">
    <w:pPr>
      <w:pStyle w:val="Header"/>
      <w:rPr>
        <w:rFonts w:ascii="Khmer UI" w:hAnsi="Khmer UI" w:cs="Khmer UI"/>
      </w:rPr>
    </w:pPr>
    <w:r>
      <w:rPr>
        <w:rFonts w:ascii="Khmer UI" w:hAnsi="Khmer UI" w:cs="Khmer UI"/>
      </w:rPr>
      <w:t>For enquiries, e-mail: STB_</w:t>
    </w:r>
    <w:r w:rsidRPr="00646610">
      <w:rPr>
        <w:rFonts w:ascii="Khmer UI" w:hAnsi="Khmer UI" w:cs="Khmer UI"/>
      </w:rPr>
      <w:t xml:space="preserve">MarketingInnovation@stb.gov.sg </w:t>
    </w:r>
  </w:p>
  <w:p w14:paraId="6C6DA679" w14:textId="77777777" w:rsidR="00EE46F3" w:rsidRPr="0090051F" w:rsidRDefault="00EE46F3" w:rsidP="00900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93E"/>
    <w:multiLevelType w:val="hybridMultilevel"/>
    <w:tmpl w:val="DD9AE666"/>
    <w:lvl w:ilvl="0" w:tplc="48090017">
      <w:start w:val="1"/>
      <w:numFmt w:val="lowerLetter"/>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 w15:restartNumberingAfterBreak="0">
    <w:nsid w:val="0AE117C8"/>
    <w:multiLevelType w:val="hybridMultilevel"/>
    <w:tmpl w:val="F476F2B2"/>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 w15:restartNumberingAfterBreak="0">
    <w:nsid w:val="0F043DD5"/>
    <w:multiLevelType w:val="hybridMultilevel"/>
    <w:tmpl w:val="C00C10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37B7F8C"/>
    <w:multiLevelType w:val="hybridMultilevel"/>
    <w:tmpl w:val="CA7E0192"/>
    <w:lvl w:ilvl="0" w:tplc="4809001B">
      <w:start w:val="1"/>
      <w:numFmt w:val="lowerRoman"/>
      <w:lvlText w:val="%1."/>
      <w:lvlJc w:val="righ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4" w15:restartNumberingAfterBreak="0">
    <w:nsid w:val="1AC3681F"/>
    <w:multiLevelType w:val="hybridMultilevel"/>
    <w:tmpl w:val="993E5A1A"/>
    <w:lvl w:ilvl="0" w:tplc="48090019">
      <w:start w:val="1"/>
      <w:numFmt w:val="lowerLetter"/>
      <w:lvlText w:val="%1."/>
      <w:lvlJc w:val="left"/>
      <w:pPr>
        <w:ind w:left="1434" w:hanging="360"/>
      </w:p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5" w15:restartNumberingAfterBreak="0">
    <w:nsid w:val="290605AB"/>
    <w:multiLevelType w:val="hybridMultilevel"/>
    <w:tmpl w:val="49E68DC6"/>
    <w:lvl w:ilvl="0" w:tplc="DAC68BE8">
      <w:start w:val="1"/>
      <w:numFmt w:val="bullet"/>
      <w:lvlText w:val="o"/>
      <w:lvlJc w:val="left"/>
      <w:pPr>
        <w:ind w:left="1080" w:hanging="360"/>
      </w:pPr>
      <w:rPr>
        <w:rFonts w:ascii="Courier New" w:hAnsi="Courier New" w:cs="Courier New" w:hint="default"/>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B9405DC"/>
    <w:multiLevelType w:val="hybridMultilevel"/>
    <w:tmpl w:val="F94EBB22"/>
    <w:lvl w:ilvl="0" w:tplc="48090017">
      <w:start w:val="1"/>
      <w:numFmt w:val="lowerLetter"/>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7" w15:restartNumberingAfterBreak="0">
    <w:nsid w:val="306B34D7"/>
    <w:multiLevelType w:val="hybridMultilevel"/>
    <w:tmpl w:val="CDB0827A"/>
    <w:lvl w:ilvl="0" w:tplc="48090017">
      <w:start w:val="1"/>
      <w:numFmt w:val="lowerLetter"/>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 w15:restartNumberingAfterBreak="0">
    <w:nsid w:val="35FC3300"/>
    <w:multiLevelType w:val="hybridMultilevel"/>
    <w:tmpl w:val="A0F2FA54"/>
    <w:lvl w:ilvl="0" w:tplc="48090019">
      <w:start w:val="1"/>
      <w:numFmt w:val="lowerLetter"/>
      <w:lvlText w:val="%1."/>
      <w:lvlJc w:val="left"/>
      <w:pPr>
        <w:ind w:left="1080" w:hanging="360"/>
      </w:pPr>
      <w:rPr>
        <w:rFonts w:hint="default"/>
        <w:b w:val="0"/>
      </w:rPr>
    </w:lvl>
    <w:lvl w:ilvl="1" w:tplc="652CBB9C">
      <w:start w:val="1"/>
      <w:numFmt w:val="lowerLetter"/>
      <w:lvlText w:val="%2."/>
      <w:lvlJc w:val="left"/>
      <w:pPr>
        <w:ind w:left="-818" w:hanging="360"/>
      </w:pPr>
      <w:rPr>
        <w:b w:val="0"/>
      </w:rPr>
    </w:lvl>
    <w:lvl w:ilvl="2" w:tplc="4809001B">
      <w:start w:val="1"/>
      <w:numFmt w:val="lowerRoman"/>
      <w:lvlText w:val="%3."/>
      <w:lvlJc w:val="right"/>
      <w:pPr>
        <w:ind w:left="-98" w:hanging="180"/>
      </w:pPr>
    </w:lvl>
    <w:lvl w:ilvl="3" w:tplc="48090001">
      <w:start w:val="1"/>
      <w:numFmt w:val="bullet"/>
      <w:lvlText w:val=""/>
      <w:lvlJc w:val="left"/>
      <w:pPr>
        <w:ind w:left="622" w:hanging="360"/>
      </w:pPr>
      <w:rPr>
        <w:rFonts w:ascii="Symbol" w:hAnsi="Symbol" w:hint="default"/>
      </w:rPr>
    </w:lvl>
    <w:lvl w:ilvl="4" w:tplc="48090019" w:tentative="1">
      <w:start w:val="1"/>
      <w:numFmt w:val="lowerLetter"/>
      <w:lvlText w:val="%5."/>
      <w:lvlJc w:val="left"/>
      <w:pPr>
        <w:ind w:left="1342" w:hanging="360"/>
      </w:pPr>
    </w:lvl>
    <w:lvl w:ilvl="5" w:tplc="4809001B" w:tentative="1">
      <w:start w:val="1"/>
      <w:numFmt w:val="lowerRoman"/>
      <w:lvlText w:val="%6."/>
      <w:lvlJc w:val="right"/>
      <w:pPr>
        <w:ind w:left="2062" w:hanging="180"/>
      </w:pPr>
    </w:lvl>
    <w:lvl w:ilvl="6" w:tplc="4809000F" w:tentative="1">
      <w:start w:val="1"/>
      <w:numFmt w:val="decimal"/>
      <w:lvlText w:val="%7."/>
      <w:lvlJc w:val="left"/>
      <w:pPr>
        <w:ind w:left="2782" w:hanging="360"/>
      </w:pPr>
    </w:lvl>
    <w:lvl w:ilvl="7" w:tplc="48090019" w:tentative="1">
      <w:start w:val="1"/>
      <w:numFmt w:val="lowerLetter"/>
      <w:lvlText w:val="%8."/>
      <w:lvlJc w:val="left"/>
      <w:pPr>
        <w:ind w:left="3502" w:hanging="360"/>
      </w:pPr>
    </w:lvl>
    <w:lvl w:ilvl="8" w:tplc="4809001B" w:tentative="1">
      <w:start w:val="1"/>
      <w:numFmt w:val="lowerRoman"/>
      <w:lvlText w:val="%9."/>
      <w:lvlJc w:val="right"/>
      <w:pPr>
        <w:ind w:left="4222" w:hanging="180"/>
      </w:pPr>
    </w:lvl>
  </w:abstractNum>
  <w:abstractNum w:abstractNumId="9" w15:restartNumberingAfterBreak="0">
    <w:nsid w:val="39AB02D3"/>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92F5CC1"/>
    <w:multiLevelType w:val="hybridMultilevel"/>
    <w:tmpl w:val="7E46EA9A"/>
    <w:lvl w:ilvl="0" w:tplc="E60AC35A">
      <w:start w:val="1"/>
      <w:numFmt w:val="bullet"/>
      <w:lvlText w:val=""/>
      <w:lvlJc w:val="left"/>
      <w:pPr>
        <w:ind w:left="786" w:hanging="360"/>
      </w:pPr>
      <w:rPr>
        <w:rFonts w:ascii="Symbol" w:hAnsi="Symbol" w:hint="default"/>
        <w:color w:val="auto"/>
      </w:rPr>
    </w:lvl>
    <w:lvl w:ilvl="1" w:tplc="DAC68BE8">
      <w:start w:val="1"/>
      <w:numFmt w:val="bullet"/>
      <w:lvlText w:val="o"/>
      <w:lvlJc w:val="left"/>
      <w:pPr>
        <w:ind w:left="1506" w:hanging="360"/>
      </w:pPr>
      <w:rPr>
        <w:rFonts w:ascii="Courier New" w:hAnsi="Courier New" w:cs="Courier New" w:hint="default"/>
        <w:color w:val="auto"/>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1" w15:restartNumberingAfterBreak="0">
    <w:nsid w:val="5EEB2703"/>
    <w:multiLevelType w:val="hybridMultilevel"/>
    <w:tmpl w:val="BE24EAD6"/>
    <w:lvl w:ilvl="0" w:tplc="4809001B">
      <w:start w:val="1"/>
      <w:numFmt w:val="lowerRoman"/>
      <w:lvlText w:val="%1."/>
      <w:lvlJc w:val="right"/>
      <w:pPr>
        <w:ind w:left="1440" w:hanging="360"/>
      </w:pPr>
      <w:rPr>
        <w:rFonts w:hint="default"/>
        <w:b w:val="0"/>
      </w:rPr>
    </w:lvl>
    <w:lvl w:ilvl="1" w:tplc="652CBB9C">
      <w:start w:val="1"/>
      <w:numFmt w:val="lowerLetter"/>
      <w:lvlText w:val="%2."/>
      <w:lvlJc w:val="left"/>
      <w:pPr>
        <w:ind w:left="-458" w:hanging="360"/>
      </w:pPr>
      <w:rPr>
        <w:b w:val="0"/>
      </w:rPr>
    </w:lvl>
    <w:lvl w:ilvl="2" w:tplc="4809001B">
      <w:start w:val="1"/>
      <w:numFmt w:val="lowerRoman"/>
      <w:lvlText w:val="%3."/>
      <w:lvlJc w:val="right"/>
      <w:pPr>
        <w:ind w:left="262" w:hanging="180"/>
      </w:pPr>
    </w:lvl>
    <w:lvl w:ilvl="3" w:tplc="48090001">
      <w:start w:val="1"/>
      <w:numFmt w:val="bullet"/>
      <w:lvlText w:val=""/>
      <w:lvlJc w:val="left"/>
      <w:pPr>
        <w:ind w:left="982" w:hanging="360"/>
      </w:pPr>
      <w:rPr>
        <w:rFonts w:ascii="Symbol" w:hAnsi="Symbol" w:hint="default"/>
      </w:rPr>
    </w:lvl>
    <w:lvl w:ilvl="4" w:tplc="48090019" w:tentative="1">
      <w:start w:val="1"/>
      <w:numFmt w:val="lowerLetter"/>
      <w:lvlText w:val="%5."/>
      <w:lvlJc w:val="left"/>
      <w:pPr>
        <w:ind w:left="1702" w:hanging="360"/>
      </w:pPr>
    </w:lvl>
    <w:lvl w:ilvl="5" w:tplc="4809001B" w:tentative="1">
      <w:start w:val="1"/>
      <w:numFmt w:val="lowerRoman"/>
      <w:lvlText w:val="%6."/>
      <w:lvlJc w:val="right"/>
      <w:pPr>
        <w:ind w:left="2422" w:hanging="180"/>
      </w:pPr>
    </w:lvl>
    <w:lvl w:ilvl="6" w:tplc="4809000F" w:tentative="1">
      <w:start w:val="1"/>
      <w:numFmt w:val="decimal"/>
      <w:lvlText w:val="%7."/>
      <w:lvlJc w:val="left"/>
      <w:pPr>
        <w:ind w:left="3142" w:hanging="360"/>
      </w:pPr>
    </w:lvl>
    <w:lvl w:ilvl="7" w:tplc="48090019" w:tentative="1">
      <w:start w:val="1"/>
      <w:numFmt w:val="lowerLetter"/>
      <w:lvlText w:val="%8."/>
      <w:lvlJc w:val="left"/>
      <w:pPr>
        <w:ind w:left="3862" w:hanging="360"/>
      </w:pPr>
    </w:lvl>
    <w:lvl w:ilvl="8" w:tplc="4809001B" w:tentative="1">
      <w:start w:val="1"/>
      <w:numFmt w:val="lowerRoman"/>
      <w:lvlText w:val="%9."/>
      <w:lvlJc w:val="right"/>
      <w:pPr>
        <w:ind w:left="4582" w:hanging="180"/>
      </w:pPr>
    </w:lvl>
  </w:abstractNum>
  <w:abstractNum w:abstractNumId="12" w15:restartNumberingAfterBreak="0">
    <w:nsid w:val="61CA3D2F"/>
    <w:multiLevelType w:val="hybridMultilevel"/>
    <w:tmpl w:val="F8F2ECBC"/>
    <w:lvl w:ilvl="0" w:tplc="48090017">
      <w:start w:val="1"/>
      <w:numFmt w:val="lowerLetter"/>
      <w:lvlText w:val="%1)"/>
      <w:lvlJc w:val="left"/>
      <w:pPr>
        <w:ind w:left="2596" w:hanging="360"/>
      </w:pPr>
    </w:lvl>
    <w:lvl w:ilvl="1" w:tplc="48090019" w:tentative="1">
      <w:start w:val="1"/>
      <w:numFmt w:val="lowerLetter"/>
      <w:lvlText w:val="%2."/>
      <w:lvlJc w:val="left"/>
      <w:pPr>
        <w:ind w:left="3316" w:hanging="360"/>
      </w:pPr>
    </w:lvl>
    <w:lvl w:ilvl="2" w:tplc="4809001B" w:tentative="1">
      <w:start w:val="1"/>
      <w:numFmt w:val="lowerRoman"/>
      <w:lvlText w:val="%3."/>
      <w:lvlJc w:val="right"/>
      <w:pPr>
        <w:ind w:left="4036" w:hanging="180"/>
      </w:pPr>
    </w:lvl>
    <w:lvl w:ilvl="3" w:tplc="4809000F" w:tentative="1">
      <w:start w:val="1"/>
      <w:numFmt w:val="decimal"/>
      <w:lvlText w:val="%4."/>
      <w:lvlJc w:val="left"/>
      <w:pPr>
        <w:ind w:left="4756" w:hanging="360"/>
      </w:pPr>
    </w:lvl>
    <w:lvl w:ilvl="4" w:tplc="48090019" w:tentative="1">
      <w:start w:val="1"/>
      <w:numFmt w:val="lowerLetter"/>
      <w:lvlText w:val="%5."/>
      <w:lvlJc w:val="left"/>
      <w:pPr>
        <w:ind w:left="5476" w:hanging="360"/>
      </w:pPr>
    </w:lvl>
    <w:lvl w:ilvl="5" w:tplc="4809001B" w:tentative="1">
      <w:start w:val="1"/>
      <w:numFmt w:val="lowerRoman"/>
      <w:lvlText w:val="%6."/>
      <w:lvlJc w:val="right"/>
      <w:pPr>
        <w:ind w:left="6196" w:hanging="180"/>
      </w:pPr>
    </w:lvl>
    <w:lvl w:ilvl="6" w:tplc="4809000F" w:tentative="1">
      <w:start w:val="1"/>
      <w:numFmt w:val="decimal"/>
      <w:lvlText w:val="%7."/>
      <w:lvlJc w:val="left"/>
      <w:pPr>
        <w:ind w:left="6916" w:hanging="360"/>
      </w:pPr>
    </w:lvl>
    <w:lvl w:ilvl="7" w:tplc="48090019" w:tentative="1">
      <w:start w:val="1"/>
      <w:numFmt w:val="lowerLetter"/>
      <w:lvlText w:val="%8."/>
      <w:lvlJc w:val="left"/>
      <w:pPr>
        <w:ind w:left="7636" w:hanging="360"/>
      </w:pPr>
    </w:lvl>
    <w:lvl w:ilvl="8" w:tplc="4809001B" w:tentative="1">
      <w:start w:val="1"/>
      <w:numFmt w:val="lowerRoman"/>
      <w:lvlText w:val="%9."/>
      <w:lvlJc w:val="right"/>
      <w:pPr>
        <w:ind w:left="8356" w:hanging="180"/>
      </w:pPr>
    </w:lvl>
  </w:abstractNum>
  <w:abstractNum w:abstractNumId="13" w15:restartNumberingAfterBreak="0">
    <w:nsid w:val="64085F51"/>
    <w:multiLevelType w:val="hybridMultilevel"/>
    <w:tmpl w:val="77F8F0B6"/>
    <w:lvl w:ilvl="0" w:tplc="0C5C855A">
      <w:start w:val="1"/>
      <w:numFmt w:val="decimal"/>
      <w:lvlText w:val="%1."/>
      <w:lvlJc w:val="left"/>
      <w:pPr>
        <w:ind w:left="720" w:hanging="360"/>
      </w:pPr>
      <w:rPr>
        <w:rFonts w:asciiTheme="minorHAnsi" w:hAnsiTheme="minorHAnsi" w:cs="Khmer UI"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91C237C"/>
    <w:multiLevelType w:val="hybridMultilevel"/>
    <w:tmpl w:val="40C89FB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F8B099D"/>
    <w:multiLevelType w:val="hybridMultilevel"/>
    <w:tmpl w:val="028853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710C2605"/>
    <w:multiLevelType w:val="hybridMultilevel"/>
    <w:tmpl w:val="8E5E241E"/>
    <w:lvl w:ilvl="0" w:tplc="4809001B">
      <w:start w:val="1"/>
      <w:numFmt w:val="lowerRoman"/>
      <w:lvlText w:val="%1."/>
      <w:lvlJc w:val="righ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7" w15:restartNumberingAfterBreak="0">
    <w:nsid w:val="71AC2656"/>
    <w:multiLevelType w:val="hybridMultilevel"/>
    <w:tmpl w:val="F6F6D3EE"/>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42E5AD4"/>
    <w:multiLevelType w:val="hybridMultilevel"/>
    <w:tmpl w:val="822A12F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5017A55"/>
    <w:multiLevelType w:val="hybridMultilevel"/>
    <w:tmpl w:val="F6769E7A"/>
    <w:lvl w:ilvl="0" w:tplc="4809000F">
      <w:start w:val="1"/>
      <w:numFmt w:val="decimal"/>
      <w:lvlText w:val="%1."/>
      <w:lvlJc w:val="left"/>
      <w:pPr>
        <w:ind w:left="8157"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8940F9E"/>
    <w:multiLevelType w:val="hybridMultilevel"/>
    <w:tmpl w:val="8542D5B8"/>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78994668"/>
    <w:multiLevelType w:val="hybridMultilevel"/>
    <w:tmpl w:val="9E1E59CC"/>
    <w:lvl w:ilvl="0" w:tplc="48090019">
      <w:start w:val="1"/>
      <w:numFmt w:val="lowerLetter"/>
      <w:lvlText w:val="%1."/>
      <w:lvlJc w:val="left"/>
      <w:pPr>
        <w:ind w:left="1434" w:hanging="360"/>
      </w:pPr>
    </w:lvl>
    <w:lvl w:ilvl="1" w:tplc="48090019" w:tentative="1">
      <w:start w:val="1"/>
      <w:numFmt w:val="lowerLetter"/>
      <w:lvlText w:val="%2."/>
      <w:lvlJc w:val="left"/>
      <w:pPr>
        <w:ind w:left="2154" w:hanging="360"/>
      </w:pPr>
    </w:lvl>
    <w:lvl w:ilvl="2" w:tplc="4809001B" w:tentative="1">
      <w:start w:val="1"/>
      <w:numFmt w:val="lowerRoman"/>
      <w:lvlText w:val="%3."/>
      <w:lvlJc w:val="right"/>
      <w:pPr>
        <w:ind w:left="2874" w:hanging="180"/>
      </w:pPr>
    </w:lvl>
    <w:lvl w:ilvl="3" w:tplc="4809000F" w:tentative="1">
      <w:start w:val="1"/>
      <w:numFmt w:val="decimal"/>
      <w:lvlText w:val="%4."/>
      <w:lvlJc w:val="left"/>
      <w:pPr>
        <w:ind w:left="3594" w:hanging="360"/>
      </w:pPr>
    </w:lvl>
    <w:lvl w:ilvl="4" w:tplc="48090019" w:tentative="1">
      <w:start w:val="1"/>
      <w:numFmt w:val="lowerLetter"/>
      <w:lvlText w:val="%5."/>
      <w:lvlJc w:val="left"/>
      <w:pPr>
        <w:ind w:left="4314" w:hanging="360"/>
      </w:pPr>
    </w:lvl>
    <w:lvl w:ilvl="5" w:tplc="4809001B" w:tentative="1">
      <w:start w:val="1"/>
      <w:numFmt w:val="lowerRoman"/>
      <w:lvlText w:val="%6."/>
      <w:lvlJc w:val="right"/>
      <w:pPr>
        <w:ind w:left="5034" w:hanging="180"/>
      </w:pPr>
    </w:lvl>
    <w:lvl w:ilvl="6" w:tplc="4809000F" w:tentative="1">
      <w:start w:val="1"/>
      <w:numFmt w:val="decimal"/>
      <w:lvlText w:val="%7."/>
      <w:lvlJc w:val="left"/>
      <w:pPr>
        <w:ind w:left="5754" w:hanging="360"/>
      </w:pPr>
    </w:lvl>
    <w:lvl w:ilvl="7" w:tplc="48090019" w:tentative="1">
      <w:start w:val="1"/>
      <w:numFmt w:val="lowerLetter"/>
      <w:lvlText w:val="%8."/>
      <w:lvlJc w:val="left"/>
      <w:pPr>
        <w:ind w:left="6474" w:hanging="360"/>
      </w:pPr>
    </w:lvl>
    <w:lvl w:ilvl="8" w:tplc="4809001B" w:tentative="1">
      <w:start w:val="1"/>
      <w:numFmt w:val="lowerRoman"/>
      <w:lvlText w:val="%9."/>
      <w:lvlJc w:val="right"/>
      <w:pPr>
        <w:ind w:left="7194" w:hanging="180"/>
      </w:pPr>
    </w:lvl>
  </w:abstractNum>
  <w:abstractNum w:abstractNumId="22" w15:restartNumberingAfterBreak="0">
    <w:nsid w:val="79BB5CC3"/>
    <w:multiLevelType w:val="hybridMultilevel"/>
    <w:tmpl w:val="EAB0035E"/>
    <w:lvl w:ilvl="0" w:tplc="48090017">
      <w:start w:val="1"/>
      <w:numFmt w:val="lowerLetter"/>
      <w:lvlText w:val="%1)"/>
      <w:lvlJc w:val="left"/>
      <w:pPr>
        <w:ind w:left="644" w:hanging="360"/>
      </w:pPr>
      <w:rPr>
        <w:rFonts w:hint="default"/>
        <w:b w:val="0"/>
      </w:rPr>
    </w:lvl>
    <w:lvl w:ilvl="1" w:tplc="652CBB9C">
      <w:start w:val="1"/>
      <w:numFmt w:val="lowerLetter"/>
      <w:lvlText w:val="%2."/>
      <w:lvlJc w:val="left"/>
      <w:pPr>
        <w:ind w:left="-1254" w:hanging="360"/>
      </w:pPr>
      <w:rPr>
        <w:b w:val="0"/>
      </w:rPr>
    </w:lvl>
    <w:lvl w:ilvl="2" w:tplc="4809001B">
      <w:start w:val="1"/>
      <w:numFmt w:val="lowerRoman"/>
      <w:lvlText w:val="%3."/>
      <w:lvlJc w:val="right"/>
      <w:pPr>
        <w:ind w:left="-534" w:hanging="180"/>
      </w:pPr>
    </w:lvl>
    <w:lvl w:ilvl="3" w:tplc="48090001">
      <w:start w:val="1"/>
      <w:numFmt w:val="bullet"/>
      <w:lvlText w:val=""/>
      <w:lvlJc w:val="left"/>
      <w:pPr>
        <w:ind w:left="186" w:hanging="360"/>
      </w:pPr>
      <w:rPr>
        <w:rFonts w:ascii="Symbol" w:hAnsi="Symbol" w:hint="default"/>
      </w:rPr>
    </w:lvl>
    <w:lvl w:ilvl="4" w:tplc="48090019" w:tentative="1">
      <w:start w:val="1"/>
      <w:numFmt w:val="lowerLetter"/>
      <w:lvlText w:val="%5."/>
      <w:lvlJc w:val="left"/>
      <w:pPr>
        <w:ind w:left="906" w:hanging="360"/>
      </w:pPr>
    </w:lvl>
    <w:lvl w:ilvl="5" w:tplc="4809001B" w:tentative="1">
      <w:start w:val="1"/>
      <w:numFmt w:val="lowerRoman"/>
      <w:lvlText w:val="%6."/>
      <w:lvlJc w:val="right"/>
      <w:pPr>
        <w:ind w:left="1626" w:hanging="180"/>
      </w:pPr>
    </w:lvl>
    <w:lvl w:ilvl="6" w:tplc="4809000F" w:tentative="1">
      <w:start w:val="1"/>
      <w:numFmt w:val="decimal"/>
      <w:lvlText w:val="%7."/>
      <w:lvlJc w:val="left"/>
      <w:pPr>
        <w:ind w:left="2346" w:hanging="360"/>
      </w:pPr>
    </w:lvl>
    <w:lvl w:ilvl="7" w:tplc="48090019" w:tentative="1">
      <w:start w:val="1"/>
      <w:numFmt w:val="lowerLetter"/>
      <w:lvlText w:val="%8."/>
      <w:lvlJc w:val="left"/>
      <w:pPr>
        <w:ind w:left="3066" w:hanging="360"/>
      </w:pPr>
    </w:lvl>
    <w:lvl w:ilvl="8" w:tplc="4809001B" w:tentative="1">
      <w:start w:val="1"/>
      <w:numFmt w:val="lowerRoman"/>
      <w:lvlText w:val="%9."/>
      <w:lvlJc w:val="right"/>
      <w:pPr>
        <w:ind w:left="3786" w:hanging="180"/>
      </w:pPr>
    </w:lvl>
  </w:abstractNum>
  <w:abstractNum w:abstractNumId="23" w15:restartNumberingAfterBreak="0">
    <w:nsid w:val="7A4F7754"/>
    <w:multiLevelType w:val="hybridMultilevel"/>
    <w:tmpl w:val="467C7B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7"/>
  </w:num>
  <w:num w:numId="4">
    <w:abstractNumId w:val="13"/>
  </w:num>
  <w:num w:numId="5">
    <w:abstractNumId w:val="14"/>
  </w:num>
  <w:num w:numId="6">
    <w:abstractNumId w:val="4"/>
  </w:num>
  <w:num w:numId="7">
    <w:abstractNumId w:val="21"/>
  </w:num>
  <w:num w:numId="8">
    <w:abstractNumId w:val="1"/>
  </w:num>
  <w:num w:numId="9">
    <w:abstractNumId w:val="8"/>
  </w:num>
  <w:num w:numId="10">
    <w:abstractNumId w:val="2"/>
  </w:num>
  <w:num w:numId="11">
    <w:abstractNumId w:val="19"/>
  </w:num>
  <w:num w:numId="12">
    <w:abstractNumId w:val="20"/>
  </w:num>
  <w:num w:numId="13">
    <w:abstractNumId w:val="3"/>
  </w:num>
  <w:num w:numId="14">
    <w:abstractNumId w:val="11"/>
  </w:num>
  <w:num w:numId="15">
    <w:abstractNumId w:val="18"/>
  </w:num>
  <w:num w:numId="16">
    <w:abstractNumId w:val="16"/>
  </w:num>
  <w:num w:numId="17">
    <w:abstractNumId w:val="10"/>
  </w:num>
  <w:num w:numId="18">
    <w:abstractNumId w:val="6"/>
  </w:num>
  <w:num w:numId="19">
    <w:abstractNumId w:val="0"/>
  </w:num>
  <w:num w:numId="20">
    <w:abstractNumId w:val="22"/>
  </w:num>
  <w:num w:numId="21">
    <w:abstractNumId w:val="12"/>
  </w:num>
  <w:num w:numId="22">
    <w:abstractNumId w:val="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F3"/>
    <w:rsid w:val="000C562D"/>
    <w:rsid w:val="000F3466"/>
    <w:rsid w:val="00194E2A"/>
    <w:rsid w:val="001E0CF6"/>
    <w:rsid w:val="00273EE1"/>
    <w:rsid w:val="003050DE"/>
    <w:rsid w:val="003F71D5"/>
    <w:rsid w:val="00410F3F"/>
    <w:rsid w:val="004238CE"/>
    <w:rsid w:val="00485C19"/>
    <w:rsid w:val="004C3DB7"/>
    <w:rsid w:val="004D124A"/>
    <w:rsid w:val="00507035"/>
    <w:rsid w:val="005F1305"/>
    <w:rsid w:val="006249CC"/>
    <w:rsid w:val="006931B1"/>
    <w:rsid w:val="00771E11"/>
    <w:rsid w:val="008D0BD9"/>
    <w:rsid w:val="0090051F"/>
    <w:rsid w:val="00976986"/>
    <w:rsid w:val="009769F2"/>
    <w:rsid w:val="009D6BEF"/>
    <w:rsid w:val="00A34FEB"/>
    <w:rsid w:val="00A37F30"/>
    <w:rsid w:val="00A71630"/>
    <w:rsid w:val="00A806D6"/>
    <w:rsid w:val="00B00B25"/>
    <w:rsid w:val="00B36309"/>
    <w:rsid w:val="00B46E4F"/>
    <w:rsid w:val="00BC29CE"/>
    <w:rsid w:val="00BC4DDC"/>
    <w:rsid w:val="00C056CC"/>
    <w:rsid w:val="00C1339A"/>
    <w:rsid w:val="00CD1D85"/>
    <w:rsid w:val="00D1057E"/>
    <w:rsid w:val="00D359CE"/>
    <w:rsid w:val="00D8234A"/>
    <w:rsid w:val="00DA45BB"/>
    <w:rsid w:val="00DA6DDE"/>
    <w:rsid w:val="00DF7B72"/>
    <w:rsid w:val="00EE46F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1945"/>
  <w15:chartTrackingRefBased/>
  <w15:docId w15:val="{A0EE5C19-EB82-4E08-959A-90B65E8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6F3"/>
  </w:style>
  <w:style w:type="paragraph" w:styleId="Footer">
    <w:name w:val="footer"/>
    <w:basedOn w:val="Normal"/>
    <w:link w:val="FooterChar"/>
    <w:uiPriority w:val="99"/>
    <w:unhideWhenUsed/>
    <w:rsid w:val="00EE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6F3"/>
  </w:style>
  <w:style w:type="table" w:styleId="TableGrid">
    <w:name w:val="Table Grid"/>
    <w:basedOn w:val="TableNormal"/>
    <w:uiPriority w:val="39"/>
    <w:rsid w:val="0069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List Paragraph1,Recommendation,List Paragraph11,List Paragraph2,L,CV text,Table text,F5 List Paragraph,Dot pt,List Paragraph111,Medium Grid 1 - Accent 21,Numbered Paragraph,4 Párrafo de lista,Figuras,No Spacing1"/>
    <w:basedOn w:val="Normal"/>
    <w:link w:val="ListParagraphChar"/>
    <w:uiPriority w:val="34"/>
    <w:qFormat/>
    <w:rsid w:val="006931B1"/>
    <w:pPr>
      <w:ind w:left="720"/>
      <w:contextualSpacing/>
    </w:pPr>
  </w:style>
  <w:style w:type="character" w:styleId="Hyperlink">
    <w:name w:val="Hyperlink"/>
    <w:basedOn w:val="DefaultParagraphFont"/>
    <w:uiPriority w:val="99"/>
    <w:unhideWhenUsed/>
    <w:rsid w:val="00A71630"/>
    <w:rPr>
      <w:color w:val="0563C1" w:themeColor="hyperlink"/>
      <w:u w:val="single"/>
    </w:rPr>
  </w:style>
  <w:style w:type="character" w:customStyle="1" w:styleId="ListParagraphChar">
    <w:name w:val="List Paragraph Char"/>
    <w:aliases w:val="TOC style Char,lp1 Char,List Paragraph1 Char,Recommendation Char,List Paragraph11 Char,List Paragraph2 Char,L Char,CV text Char,Table text Char,F5 List Paragraph Char,Dot pt Char,List Paragraph111 Char,Medium Grid 1 - Accent 21 Char"/>
    <w:link w:val="ListParagraph"/>
    <w:uiPriority w:val="34"/>
    <w:locked/>
    <w:rsid w:val="00B36309"/>
  </w:style>
  <w:style w:type="paragraph" w:styleId="BalloonText">
    <w:name w:val="Balloon Text"/>
    <w:basedOn w:val="Normal"/>
    <w:link w:val="BalloonTextChar"/>
    <w:uiPriority w:val="99"/>
    <w:semiHidden/>
    <w:unhideWhenUsed/>
    <w:rsid w:val="0048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19"/>
    <w:rPr>
      <w:rFonts w:ascii="Segoe UI" w:hAnsi="Segoe UI" w:cs="Segoe UI"/>
      <w:sz w:val="18"/>
      <w:szCs w:val="18"/>
    </w:rPr>
  </w:style>
  <w:style w:type="character" w:styleId="CommentReference">
    <w:name w:val="annotation reference"/>
    <w:basedOn w:val="DefaultParagraphFont"/>
    <w:uiPriority w:val="99"/>
    <w:semiHidden/>
    <w:unhideWhenUsed/>
    <w:rsid w:val="00485C19"/>
    <w:rPr>
      <w:sz w:val="16"/>
      <w:szCs w:val="16"/>
    </w:rPr>
  </w:style>
  <w:style w:type="paragraph" w:styleId="CommentText">
    <w:name w:val="annotation text"/>
    <w:basedOn w:val="Normal"/>
    <w:link w:val="CommentTextChar"/>
    <w:uiPriority w:val="99"/>
    <w:unhideWhenUsed/>
    <w:rsid w:val="00485C19"/>
    <w:pPr>
      <w:spacing w:line="240" w:lineRule="auto"/>
    </w:pPr>
    <w:rPr>
      <w:sz w:val="20"/>
      <w:szCs w:val="20"/>
    </w:rPr>
  </w:style>
  <w:style w:type="character" w:customStyle="1" w:styleId="CommentTextChar">
    <w:name w:val="Comment Text Char"/>
    <w:basedOn w:val="DefaultParagraphFont"/>
    <w:link w:val="CommentText"/>
    <w:uiPriority w:val="99"/>
    <w:rsid w:val="00485C19"/>
    <w:rPr>
      <w:sz w:val="20"/>
      <w:szCs w:val="20"/>
    </w:rPr>
  </w:style>
  <w:style w:type="paragraph" w:styleId="CommentSubject">
    <w:name w:val="annotation subject"/>
    <w:basedOn w:val="CommentText"/>
    <w:next w:val="CommentText"/>
    <w:link w:val="CommentSubjectChar"/>
    <w:uiPriority w:val="99"/>
    <w:semiHidden/>
    <w:unhideWhenUsed/>
    <w:rsid w:val="00485C19"/>
    <w:rPr>
      <w:b/>
      <w:bCs/>
    </w:rPr>
  </w:style>
  <w:style w:type="character" w:customStyle="1" w:styleId="CommentSubjectChar">
    <w:name w:val="Comment Subject Char"/>
    <w:basedOn w:val="CommentTextChar"/>
    <w:link w:val="CommentSubject"/>
    <w:uiPriority w:val="99"/>
    <w:semiHidden/>
    <w:rsid w:val="00485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BSingapore" TargetMode="External"/><Relationship Id="rId13" Type="http://schemas.openxmlformats.org/officeDocument/2006/relationships/hyperlink" Target="http://www.Facebook.com/VisitSingaporeOfficia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tb.gov.sg" TargetMode="External"/><Relationship Id="rId12" Type="http://schemas.openxmlformats.org/officeDocument/2006/relationships/hyperlink" Target="https://tih.stb.gov.s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singapore.com/m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singapore.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twitter.com/STB_s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1B26972D1C84797555758444A5FE2" ma:contentTypeVersion="1" ma:contentTypeDescription="Create a new document." ma:contentTypeScope="" ma:versionID="d0cb6debf15be433f6b0f4e1dd347b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119B3E-6C1A-459E-8A3C-E138F3DB638C}"/>
</file>

<file path=customXml/itemProps2.xml><?xml version="1.0" encoding="utf-8"?>
<ds:datastoreItem xmlns:ds="http://schemas.openxmlformats.org/officeDocument/2006/customXml" ds:itemID="{46F074D2-BD62-4F8A-BF1D-98B6646F42A9}"/>
</file>

<file path=customXml/itemProps3.xml><?xml version="1.0" encoding="utf-8"?>
<ds:datastoreItem xmlns:ds="http://schemas.openxmlformats.org/officeDocument/2006/customXml" ds:itemID="{BC9E7B8D-17BD-485C-AA00-71A112199D51}"/>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Huiping CHOONG (STB)</dc:creator>
  <cp:keywords/>
  <dc:description/>
  <cp:lastModifiedBy>Fadila ABU (STB)</cp:lastModifiedBy>
  <cp:revision>3</cp:revision>
  <cp:lastPrinted>2018-05-11T08:40:00Z</cp:lastPrinted>
  <dcterms:created xsi:type="dcterms:W3CDTF">2018-08-07T04:27:00Z</dcterms:created>
  <dcterms:modified xsi:type="dcterms:W3CDTF">2018-08-23T07:04:00Z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0x0101006871B26972D1C84797555758444A5FE2</vt:lpwstr>
  </property>
</Properties>
</file>