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95D" w:rsidRPr="0015695D" w:rsidRDefault="0015695D" w:rsidP="00DF6552">
      <w:pPr>
        <w:spacing w:line="360" w:lineRule="auto"/>
        <w:ind w:left="-142"/>
        <w:jc w:val="both"/>
        <w:rPr>
          <w:rFonts w:ascii="Tahoma" w:hAnsi="Tahoma" w:cs="Tahoma"/>
          <w:b/>
          <w:sz w:val="24"/>
          <w:szCs w:val="24"/>
        </w:rPr>
      </w:pPr>
      <w:r w:rsidRPr="0015695D">
        <w:rPr>
          <w:rFonts w:ascii="Tahoma" w:hAnsi="Tahoma" w:cs="Tahoma"/>
          <w:b/>
          <w:sz w:val="24"/>
          <w:szCs w:val="24"/>
        </w:rPr>
        <w:t>ANNEX A</w:t>
      </w:r>
    </w:p>
    <w:p w:rsidR="0015695D" w:rsidRPr="0015695D" w:rsidRDefault="0015695D" w:rsidP="00DF6552">
      <w:pPr>
        <w:spacing w:line="360" w:lineRule="auto"/>
        <w:ind w:left="-142"/>
        <w:jc w:val="both"/>
        <w:rPr>
          <w:rFonts w:ascii="Tahoma" w:hAnsi="Tahoma" w:cs="Tahoma"/>
          <w:b/>
          <w:sz w:val="24"/>
          <w:szCs w:val="24"/>
        </w:rPr>
      </w:pPr>
      <w:r w:rsidRPr="0015695D">
        <w:rPr>
          <w:rFonts w:ascii="Tahoma" w:hAnsi="Tahoma" w:cs="Tahoma"/>
          <w:b/>
          <w:sz w:val="24"/>
          <w:szCs w:val="24"/>
        </w:rPr>
        <w:t>The Singapore Experience Awards 2013 Finalists and Recipients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0"/>
      </w:tblGrid>
      <w:tr w:rsidR="00957D8D" w:rsidRPr="00957D8D" w:rsidTr="00201C4F">
        <w:trPr>
          <w:trHeight w:val="113"/>
        </w:trPr>
        <w:tc>
          <w:tcPr>
            <w:tcW w:w="9180" w:type="dxa"/>
            <w:tcBorders>
              <w:top w:val="single" w:sz="4" w:space="0" w:color="auto"/>
            </w:tcBorders>
            <w:shd w:val="clear" w:color="auto" w:fill="404040"/>
          </w:tcPr>
          <w:p w:rsidR="00957D8D" w:rsidRPr="00957D8D" w:rsidRDefault="00957D8D" w:rsidP="00201C4F">
            <w:pPr>
              <w:jc w:val="both"/>
              <w:rPr>
                <w:rFonts w:ascii="Tahoma" w:hAnsi="Tahoma" w:cs="Tahoma"/>
                <w:b/>
                <w:color w:val="FFFFFF"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color w:val="FFFFFF"/>
                <w:sz w:val="24"/>
                <w:szCs w:val="24"/>
              </w:rPr>
              <w:t>EVENTS</w:t>
            </w:r>
          </w:p>
        </w:tc>
      </w:tr>
      <w:tr w:rsidR="00957D8D" w:rsidRPr="00957D8D" w:rsidTr="00201C4F">
        <w:trPr>
          <w:trHeight w:val="112"/>
        </w:trPr>
        <w:tc>
          <w:tcPr>
            <w:tcW w:w="9180" w:type="dxa"/>
            <w:tcBorders>
              <w:top w:val="single" w:sz="4" w:space="0" w:color="auto"/>
              <w:bottom w:val="single" w:sz="4" w:space="0" w:color="auto"/>
            </w:tcBorders>
          </w:tcPr>
          <w:p w:rsidR="00957D8D" w:rsidRDefault="00957D8D" w:rsidP="00201C4F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957D8D" w:rsidRPr="00957D8D" w:rsidRDefault="00957D8D" w:rsidP="00201C4F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Association Conference of the Year </w:t>
            </w:r>
          </w:p>
          <w:p w:rsidR="00957D8D" w:rsidRPr="00957D8D" w:rsidRDefault="00957D8D" w:rsidP="00957D8D">
            <w:pPr>
              <w:numPr>
                <w:ilvl w:val="0"/>
                <w:numId w:val="7"/>
              </w:num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15</w:t>
            </w:r>
            <w:r w:rsidRPr="00957D8D">
              <w:rPr>
                <w:rFonts w:ascii="Tahoma" w:hAnsi="Tahoma" w:cs="Tahoma"/>
                <w:b/>
                <w:sz w:val="24"/>
                <w:szCs w:val="24"/>
                <w:vertAlign w:val="superscript"/>
              </w:rPr>
              <w:t>th</w:t>
            </w: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World Conference on Tobacco or Health, Health Promotion Board, Singapore and MCI Group Asia Pacific Pte Ltd (Recipient)</w:t>
            </w:r>
          </w:p>
          <w:p w:rsidR="00957D8D" w:rsidRPr="00957D8D" w:rsidRDefault="00957D8D" w:rsidP="00957D8D">
            <w:pPr>
              <w:numPr>
                <w:ilvl w:val="0"/>
                <w:numId w:val="7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 xml:space="preserve">International  Council for Commercial Arbitration (ICCA) Singapore 2012 Congress, Singapore International Arbitration Centre (SIAC) and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Ace:Daytons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Direct (International) Pte Ltd    </w:t>
            </w:r>
          </w:p>
          <w:p w:rsidR="00957D8D" w:rsidRPr="00957D8D" w:rsidRDefault="00957D8D" w:rsidP="00957D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Philanthropy in Asia Summit 2012 (PIA 2012), National Volunteer &amp; Philanthropy Centre</w:t>
            </w:r>
          </w:p>
          <w:p w:rsidR="00957D8D" w:rsidRPr="00957D8D" w:rsidRDefault="00957D8D" w:rsidP="00201C4F">
            <w:pPr>
              <w:ind w:left="7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957D8D" w:rsidRPr="00957D8D" w:rsidRDefault="00957D8D" w:rsidP="00201C4F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Exhibition of the Year</w:t>
            </w:r>
          </w:p>
          <w:p w:rsidR="00957D8D" w:rsidRPr="00957D8D" w:rsidRDefault="00957D8D" w:rsidP="00957D8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WasteMet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Asia 2012, Waste Management and Recycling Association of Singapore (WMRAS) and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Singex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Exhibitions Ventures Pte Ltd (Recipient)</w:t>
            </w:r>
          </w:p>
          <w:p w:rsidR="00957D8D" w:rsidRPr="00957D8D" w:rsidRDefault="00957D8D" w:rsidP="00957D8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Asia Pacific Maritime 2012, Reed Elsevier (Singapore) 2008 Pte Ltd</w:t>
            </w:r>
          </w:p>
          <w:p w:rsidR="00957D8D" w:rsidRPr="00957D8D" w:rsidRDefault="00957D8D" w:rsidP="00201C4F">
            <w:pPr>
              <w:ind w:left="36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957D8D" w:rsidRPr="00957D8D" w:rsidRDefault="00957D8D" w:rsidP="00201C4F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Leisure Event of the Year</w:t>
            </w:r>
          </w:p>
          <w:p w:rsidR="00957D8D" w:rsidRPr="00957D8D" w:rsidRDefault="00957D8D" w:rsidP="00957D8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Chingay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Parade Singapore 2012, People’s Association (Recipient)</w:t>
            </w:r>
          </w:p>
          <w:p w:rsidR="00957D8D" w:rsidRPr="00957D8D" w:rsidRDefault="00957D8D" w:rsidP="00957D8D">
            <w:pPr>
              <w:numPr>
                <w:ilvl w:val="0"/>
                <w:numId w:val="19"/>
              </w:numPr>
              <w:tabs>
                <w:tab w:val="left" w:pos="2460"/>
              </w:tabs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Commemoration of 70</w:t>
            </w:r>
            <w:r w:rsidRPr="00957D8D">
              <w:rPr>
                <w:rFonts w:ascii="Tahoma" w:hAnsi="Tahoma" w:cs="Tahoma"/>
                <w:sz w:val="24"/>
                <w:szCs w:val="24"/>
                <w:vertAlign w:val="superscript"/>
              </w:rPr>
              <w:t>th</w:t>
            </w:r>
            <w:r w:rsidRPr="00957D8D">
              <w:rPr>
                <w:rFonts w:ascii="Tahoma" w:hAnsi="Tahoma" w:cs="Tahoma"/>
                <w:sz w:val="24"/>
                <w:szCs w:val="24"/>
              </w:rPr>
              <w:t xml:space="preserve"> Anniversary of the Fall of Singapore, The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Changi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Museum and Singapore History Consultants </w:t>
            </w:r>
          </w:p>
          <w:p w:rsidR="00957D8D" w:rsidRPr="00957D8D" w:rsidRDefault="00957D8D" w:rsidP="00957D8D">
            <w:pPr>
              <w:numPr>
                <w:ilvl w:val="0"/>
                <w:numId w:val="19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Halloween Horror Nights, Universal Studios Singapore,</w:t>
            </w:r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 Resorts World</w:t>
            </w:r>
            <w:r w:rsidRPr="00957D8D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Sentosa</w:t>
            </w:r>
            <w:proofErr w:type="spellEnd"/>
          </w:p>
          <w:p w:rsidR="00957D8D" w:rsidRPr="00957D8D" w:rsidRDefault="00957D8D" w:rsidP="00201C4F">
            <w:pPr>
              <w:ind w:left="7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957D8D" w:rsidRPr="00957D8D" w:rsidRDefault="00957D8D" w:rsidP="00201C4F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Meeting of the Year</w:t>
            </w:r>
          </w:p>
          <w:p w:rsidR="00957D8D" w:rsidRPr="00957D8D" w:rsidRDefault="00957D8D" w:rsidP="00957D8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Amway Taiwan 2012 Leadership Seminar, MCI Group Asia Pacific Pte Ltd (Recipient)</w:t>
            </w:r>
          </w:p>
          <w:p w:rsidR="00957D8D" w:rsidRPr="00957D8D" w:rsidRDefault="00957D8D" w:rsidP="00957D8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lastRenderedPageBreak/>
              <w:t>Nomura Asia Equity Forum 2012, Nomura International Hong Kong</w:t>
            </w:r>
          </w:p>
          <w:p w:rsidR="00957D8D" w:rsidRPr="00957D8D" w:rsidRDefault="00957D8D" w:rsidP="00957D8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World Nutrition Forum 2012, BIOMIN Holding GmbH</w:t>
            </w:r>
          </w:p>
          <w:p w:rsidR="00957D8D" w:rsidRPr="00957D8D" w:rsidRDefault="00957D8D" w:rsidP="00201C4F">
            <w:pPr>
              <w:ind w:left="7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957D8D" w:rsidRPr="00957D8D" w:rsidRDefault="00957D8D" w:rsidP="00201C4F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Trade Conference of the Year</w:t>
            </w:r>
          </w:p>
          <w:p w:rsidR="00957D8D" w:rsidRPr="00957D8D" w:rsidRDefault="00957D8D" w:rsidP="00957D8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SingTel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i.luminate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2012, SingTel Group Enterprise (Recipient)</w:t>
            </w:r>
          </w:p>
          <w:p w:rsidR="00957D8D" w:rsidRPr="00957D8D" w:rsidRDefault="00957D8D" w:rsidP="00957D8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 xml:space="preserve">IDEM Singapore 2012,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Koelnmesse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Pte Ltd and Singapore Dental Association</w:t>
            </w:r>
          </w:p>
          <w:p w:rsidR="00957D8D" w:rsidRPr="00957D8D" w:rsidRDefault="00957D8D" w:rsidP="00957D8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Music Matters, Branded Ltd</w:t>
            </w:r>
          </w:p>
          <w:p w:rsidR="00957D8D" w:rsidRPr="00957D8D" w:rsidRDefault="00957D8D" w:rsidP="00201C4F">
            <w:pPr>
              <w:ind w:left="7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57D8D" w:rsidRPr="00957D8D" w:rsidTr="00201C4F">
        <w:tc>
          <w:tcPr>
            <w:tcW w:w="9180" w:type="dxa"/>
            <w:shd w:val="clear" w:color="auto" w:fill="404040"/>
          </w:tcPr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highlight w:val="black"/>
              </w:rPr>
            </w:pPr>
            <w:r w:rsidRPr="00957D8D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lastRenderedPageBreak/>
              <w:t xml:space="preserve">MARKETING </w:t>
            </w:r>
            <w:smartTag w:uri="urn:schemas-microsoft-com:office:smarttags" w:element="stockticker">
              <w:r w:rsidRPr="00957D8D">
                <w:rPr>
                  <w:rFonts w:ascii="Tahoma" w:hAnsi="Tahoma" w:cs="Tahoma"/>
                  <w:b/>
                  <w:bCs/>
                  <w:color w:val="FFFFFF"/>
                  <w:sz w:val="24"/>
                  <w:szCs w:val="24"/>
                </w:rPr>
                <w:t>AND</w:t>
              </w:r>
            </w:smartTag>
            <w:r w:rsidRPr="00957D8D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 MEDIA</w:t>
            </w:r>
          </w:p>
        </w:tc>
      </w:tr>
      <w:tr w:rsidR="00957D8D" w:rsidRPr="00957D8D" w:rsidTr="00201C4F">
        <w:tc>
          <w:tcPr>
            <w:tcW w:w="9180" w:type="dxa"/>
            <w:tcBorders>
              <w:bottom w:val="single" w:sz="4" w:space="0" w:color="auto"/>
            </w:tcBorders>
            <w:shd w:val="clear" w:color="auto" w:fill="auto"/>
          </w:tcPr>
          <w:p w:rsid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Singapore Experience Story – Broadcast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Master Coming by Yang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Xiaoqing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,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Traveler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>, China (Recipient)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“Clarke Quay” by Steven Hopkinson and Andrew Jeffery, Tourist TV, Singapore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 xml:space="preserve">“German Celebrity Chef Johann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Lafer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Goes Singapore” by Kai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Boecking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>, gut tut gut, Germany</w:t>
            </w:r>
          </w:p>
          <w:p w:rsidR="00957D8D" w:rsidRPr="00957D8D" w:rsidRDefault="00957D8D" w:rsidP="00201C4F">
            <w:pPr>
              <w:tabs>
                <w:tab w:val="left" w:pos="2460"/>
              </w:tabs>
              <w:spacing w:before="240"/>
              <w:jc w:val="both"/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Singapore Experience Story – Digital</w:t>
            </w:r>
          </w:p>
          <w:p w:rsidR="00957D8D" w:rsidRPr="00957D8D" w:rsidRDefault="00957D8D" w:rsidP="00957D8D">
            <w:pPr>
              <w:numPr>
                <w:ilvl w:val="0"/>
                <w:numId w:val="18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“Singapore in 24 hours” by </w:t>
            </w:r>
            <w:proofErr w:type="spellStart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Thang</w:t>
            </w:r>
            <w:proofErr w:type="spellEnd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Ngo, </w:t>
            </w:r>
            <w:proofErr w:type="spellStart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Noodlies</w:t>
            </w:r>
            <w:proofErr w:type="spellEnd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, Australia (Recipient)</w:t>
            </w:r>
          </w:p>
          <w:p w:rsidR="00957D8D" w:rsidRPr="00957D8D" w:rsidRDefault="00957D8D" w:rsidP="00957D8D">
            <w:pPr>
              <w:numPr>
                <w:ilvl w:val="0"/>
                <w:numId w:val="18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“A Life like Lego Exhibition Held In Singapore” by Han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Quoc</w:t>
            </w:r>
            <w:proofErr w:type="spellEnd"/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 Viet,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VnExpress</w:t>
            </w:r>
            <w:proofErr w:type="spellEnd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, Vietnam</w:t>
            </w:r>
          </w:p>
          <w:p w:rsidR="00957D8D" w:rsidRPr="00957D8D" w:rsidRDefault="00957D8D" w:rsidP="00957D8D">
            <w:pPr>
              <w:numPr>
                <w:ilvl w:val="0"/>
                <w:numId w:val="18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“Gardens by the Bay Series” by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Sinjin</w:t>
            </w:r>
            <w:proofErr w:type="spellEnd"/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 Pineda,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Libotero</w:t>
            </w:r>
            <w:proofErr w:type="spellEnd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, Philippines</w:t>
            </w:r>
          </w:p>
          <w:p w:rsidR="00957D8D" w:rsidRPr="00957D8D" w:rsidRDefault="00957D8D" w:rsidP="00201C4F">
            <w:pPr>
              <w:tabs>
                <w:tab w:val="left" w:pos="2460"/>
              </w:tabs>
              <w:ind w:left="720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Singapore Experience Story – Print</w:t>
            </w:r>
          </w:p>
          <w:p w:rsidR="00957D8D" w:rsidRPr="00957D8D" w:rsidRDefault="00957D8D" w:rsidP="00957D8D">
            <w:pPr>
              <w:numPr>
                <w:ilvl w:val="0"/>
                <w:numId w:val="18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“Out of the Melting Pot” by Jill Dupleix and Terry </w:t>
            </w:r>
            <w:proofErr w:type="spellStart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Durack</w:t>
            </w:r>
            <w:proofErr w:type="spellEnd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, Sydney Morning Herald Traveller, Australia (Recipient)</w:t>
            </w:r>
          </w:p>
          <w:p w:rsidR="00957D8D" w:rsidRPr="00957D8D" w:rsidRDefault="00957D8D" w:rsidP="00957D8D">
            <w:pPr>
              <w:numPr>
                <w:ilvl w:val="0"/>
                <w:numId w:val="18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 “All in One Singapore” by Jie Chen, Across, China</w:t>
            </w:r>
          </w:p>
          <w:p w:rsidR="00957D8D" w:rsidRPr="00957D8D" w:rsidRDefault="00957D8D" w:rsidP="00957D8D">
            <w:pPr>
              <w:numPr>
                <w:ilvl w:val="0"/>
                <w:numId w:val="18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 “Seven Cocktails in Singapore” by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Grigoriy</w:t>
            </w:r>
            <w:proofErr w:type="spellEnd"/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Revzin</w:t>
            </w:r>
            <w:proofErr w:type="spellEnd"/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 and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Maksim</w:t>
            </w:r>
            <w:proofErr w:type="spellEnd"/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Marmur</w:t>
            </w:r>
            <w:proofErr w:type="spellEnd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, GQ, Russia</w:t>
            </w: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lastRenderedPageBreak/>
              <w:t xml:space="preserve">Most Innovative Marketing Initiative </w:t>
            </w:r>
          </w:p>
          <w:p w:rsidR="00957D8D" w:rsidRPr="00957D8D" w:rsidRDefault="00957D8D" w:rsidP="00957D8D">
            <w:pPr>
              <w:numPr>
                <w:ilvl w:val="0"/>
                <w:numId w:val="19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Pandamonium</w:t>
            </w:r>
            <w:proofErr w:type="spellEnd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Hits Singapore by Wildlife Reserves Singapore (Recipient)</w:t>
            </w:r>
          </w:p>
          <w:p w:rsidR="00957D8D" w:rsidRPr="00957D8D" w:rsidRDefault="00957D8D" w:rsidP="00957D8D">
            <w:pPr>
              <w:numPr>
                <w:ilvl w:val="0"/>
                <w:numId w:val="19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A Classic GSS Affair @ OC by Orchard Central </w:t>
            </w:r>
          </w:p>
          <w:p w:rsidR="00957D8D" w:rsidRPr="00957D8D" w:rsidRDefault="00957D8D" w:rsidP="00957D8D">
            <w:pPr>
              <w:numPr>
                <w:ilvl w:val="0"/>
                <w:numId w:val="19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>Singapore “Be a Star Kid” – Children Enrichment Program by SIA Holidays Hong Kong</w:t>
            </w:r>
          </w:p>
          <w:p w:rsidR="00957D8D" w:rsidRPr="00957D8D" w:rsidRDefault="00957D8D" w:rsidP="00201C4F">
            <w:pPr>
              <w:tabs>
                <w:tab w:val="left" w:pos="2460"/>
              </w:tabs>
              <w:ind w:left="720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957D8D" w:rsidRPr="00957D8D" w:rsidTr="00201C4F">
        <w:tc>
          <w:tcPr>
            <w:tcW w:w="9180" w:type="dxa"/>
            <w:shd w:val="clear" w:color="auto" w:fill="404040"/>
          </w:tcPr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highlight w:val="black"/>
              </w:rPr>
            </w:pPr>
            <w:r w:rsidRPr="00957D8D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lastRenderedPageBreak/>
              <w:t>EXPERIENCE</w:t>
            </w:r>
          </w:p>
        </w:tc>
      </w:tr>
      <w:tr w:rsidR="00957D8D" w:rsidRPr="00957D8D" w:rsidTr="00957D8D">
        <w:trPr>
          <w:trHeight w:val="4243"/>
        </w:trPr>
        <w:tc>
          <w:tcPr>
            <w:tcW w:w="9180" w:type="dxa"/>
            <w:tcBorders>
              <w:bottom w:val="single" w:sz="4" w:space="0" w:color="auto"/>
            </w:tcBorders>
            <w:shd w:val="clear" w:color="auto" w:fill="auto"/>
          </w:tcPr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Business Event Service Experience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The Fullerton Hotel for NBC Universal International Leadership (Recipient)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Kingsmen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Exhibits Pte Ltd for Tax Free World Association (TFWA) Asia Pacific Exhibition &amp; Conference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Pico Art International Pte Ltd for 5</w:t>
            </w:r>
            <w:r w:rsidRPr="00957D8D">
              <w:rPr>
                <w:rFonts w:ascii="Tahoma" w:hAnsi="Tahoma" w:cs="Tahoma"/>
                <w:sz w:val="24"/>
                <w:szCs w:val="24"/>
                <w:vertAlign w:val="superscript"/>
              </w:rPr>
              <w:t>th</w:t>
            </w:r>
            <w:r w:rsidRPr="00957D8D">
              <w:rPr>
                <w:rFonts w:ascii="Tahoma" w:hAnsi="Tahoma" w:cs="Tahoma"/>
                <w:sz w:val="24"/>
                <w:szCs w:val="24"/>
              </w:rPr>
              <w:t xml:space="preserve"> Singapore International Water Week &amp; 3</w:t>
            </w:r>
            <w:r w:rsidRPr="00957D8D">
              <w:rPr>
                <w:rFonts w:ascii="Tahoma" w:hAnsi="Tahoma" w:cs="Tahoma"/>
                <w:sz w:val="24"/>
                <w:szCs w:val="24"/>
                <w:vertAlign w:val="superscript"/>
              </w:rPr>
              <w:t>rd</w:t>
            </w:r>
            <w:r w:rsidRPr="00957D8D">
              <w:rPr>
                <w:rFonts w:ascii="Tahoma" w:hAnsi="Tahoma" w:cs="Tahoma"/>
                <w:sz w:val="24"/>
                <w:szCs w:val="24"/>
              </w:rPr>
              <w:t xml:space="preserve"> World Cities Summit</w:t>
            </w:r>
          </w:p>
          <w:p w:rsidR="00957D8D" w:rsidRPr="00957D8D" w:rsidRDefault="00957D8D" w:rsidP="00201C4F">
            <w:pPr>
              <w:tabs>
                <w:tab w:val="left" w:pos="2460"/>
              </w:tabs>
              <w:spacing w:before="240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Business Event Venue Experience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Marina Bay Sands (Recipient)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MAX Atria @ Singapore Expo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 xml:space="preserve">The Ritz-Carlton,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Millenia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Singapore</w:t>
            </w: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Best Dining Experience </w:t>
            </w:r>
          </w:p>
          <w:p w:rsidR="00957D8D" w:rsidRPr="00957D8D" w:rsidRDefault="00957D8D" w:rsidP="00957D8D">
            <w:pPr>
              <w:numPr>
                <w:ilvl w:val="0"/>
                <w:numId w:val="2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L’Atelier</w:t>
            </w:r>
            <w:proofErr w:type="spellEnd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</w:t>
            </w:r>
            <w:proofErr w:type="spellStart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Joël</w:t>
            </w:r>
            <w:proofErr w:type="spellEnd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Robuchon</w:t>
            </w:r>
            <w:proofErr w:type="spellEnd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, Resorts World </w:t>
            </w:r>
            <w:proofErr w:type="spellStart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Sentosa</w:t>
            </w:r>
            <w:proofErr w:type="spellEnd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(Recipient)</w:t>
            </w:r>
          </w:p>
          <w:p w:rsidR="00957D8D" w:rsidRPr="00957D8D" w:rsidRDefault="00957D8D" w:rsidP="00957D8D">
            <w:pPr>
              <w:numPr>
                <w:ilvl w:val="0"/>
                <w:numId w:val="2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>CUT, Marina Bay Sands</w:t>
            </w:r>
          </w:p>
          <w:p w:rsidR="00957D8D" w:rsidRPr="00957D8D" w:rsidRDefault="00957D8D" w:rsidP="00957D8D">
            <w:pPr>
              <w:numPr>
                <w:ilvl w:val="0"/>
                <w:numId w:val="2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JAAN,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Swissôtel</w:t>
            </w:r>
            <w:proofErr w:type="spellEnd"/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 The Stamford, Singapore</w:t>
            </w:r>
          </w:p>
          <w:p w:rsidR="00957D8D" w:rsidRPr="00957D8D" w:rsidRDefault="00957D8D" w:rsidP="00957D8D">
            <w:pPr>
              <w:numPr>
                <w:ilvl w:val="0"/>
                <w:numId w:val="2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>The White Rabbit, The Lo and Behold Group</w:t>
            </w:r>
          </w:p>
          <w:p w:rsidR="00957D8D" w:rsidRPr="00957D8D" w:rsidRDefault="00957D8D" w:rsidP="00201C4F">
            <w:pPr>
              <w:tabs>
                <w:tab w:val="left" w:pos="2460"/>
              </w:tabs>
              <w:spacing w:before="240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Education Experience (Tourism &amp; Hospitality)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Institute of Technical Education College West </w:t>
            </w: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(Recipient)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lastRenderedPageBreak/>
              <w:t>School of Hospitality, Republic Polytechnic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Shatec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957D8D" w:rsidRPr="00957D8D" w:rsidRDefault="00957D8D" w:rsidP="00201C4F">
            <w:pPr>
              <w:tabs>
                <w:tab w:val="left" w:pos="2460"/>
              </w:tabs>
              <w:spacing w:before="240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Enrichment Experience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Cultural Cooking Class, Food Playground (Recipient)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Flying Start, Flight Experience Singapore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Forensic Science Programmes, Science Centre Singapore</w:t>
            </w:r>
          </w:p>
          <w:p w:rsidR="00957D8D" w:rsidRPr="00957D8D" w:rsidRDefault="00957D8D" w:rsidP="00201C4F">
            <w:pPr>
              <w:tabs>
                <w:tab w:val="left" w:pos="2460"/>
              </w:tabs>
              <w:spacing w:before="240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Healthcare Experience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Mount Elizabeth Hospitals (Recipient)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Gleneagles Hospital</w:t>
            </w:r>
          </w:p>
          <w:p w:rsidR="00957D8D" w:rsidRPr="00957D8D" w:rsidRDefault="00957D8D" w:rsidP="00957D8D">
            <w:pPr>
              <w:numPr>
                <w:ilvl w:val="0"/>
                <w:numId w:val="1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 xml:space="preserve">Singapore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Paincare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Center</w:t>
            </w:r>
            <w:proofErr w:type="spellEnd"/>
          </w:p>
          <w:p w:rsid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Hotel Experience</w:t>
            </w:r>
          </w:p>
          <w:p w:rsidR="00957D8D" w:rsidRPr="00957D8D" w:rsidRDefault="00957D8D" w:rsidP="00957D8D">
            <w:pPr>
              <w:numPr>
                <w:ilvl w:val="0"/>
                <w:numId w:val="3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Capella</w:t>
            </w:r>
            <w:proofErr w:type="spellEnd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Hotel Singapore (Recipient)</w:t>
            </w:r>
          </w:p>
          <w:p w:rsidR="00957D8D" w:rsidRPr="00957D8D" w:rsidRDefault="00957D8D" w:rsidP="00957D8D">
            <w:pPr>
              <w:numPr>
                <w:ilvl w:val="0"/>
                <w:numId w:val="3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>The Fullerton Bay Hotel Singapore</w:t>
            </w:r>
          </w:p>
          <w:p w:rsidR="00957D8D" w:rsidRPr="00957D8D" w:rsidRDefault="00957D8D" w:rsidP="00957D8D">
            <w:pPr>
              <w:numPr>
                <w:ilvl w:val="0"/>
                <w:numId w:val="3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The Ritz-Carlton,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Millenia</w:t>
            </w:r>
            <w:proofErr w:type="spellEnd"/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 Singapore</w:t>
            </w:r>
          </w:p>
          <w:p w:rsidR="00957D8D" w:rsidRPr="00957D8D" w:rsidRDefault="00957D8D" w:rsidP="00957D8D">
            <w:pPr>
              <w:numPr>
                <w:ilvl w:val="0"/>
                <w:numId w:val="3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>The St. Regis Singapore</w:t>
            </w:r>
          </w:p>
          <w:p w:rsidR="00957D8D" w:rsidRPr="00957D8D" w:rsidRDefault="00957D8D" w:rsidP="00201C4F">
            <w:pPr>
              <w:tabs>
                <w:tab w:val="left" w:pos="2460"/>
              </w:tabs>
              <w:ind w:left="7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Nightspot Experience</w:t>
            </w:r>
          </w:p>
          <w:p w:rsidR="00957D8D" w:rsidRPr="00957D8D" w:rsidRDefault="00957D8D" w:rsidP="00957D8D">
            <w:pPr>
              <w:numPr>
                <w:ilvl w:val="0"/>
                <w:numId w:val="4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Zouk</w:t>
            </w:r>
            <w:proofErr w:type="spellEnd"/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Club </w:t>
            </w:r>
            <w:r w:rsidRPr="00957D8D">
              <w:rPr>
                <w:rFonts w:ascii="Tahoma" w:hAnsi="Tahoma" w:cs="Tahoma"/>
                <w:b/>
                <w:sz w:val="24"/>
                <w:szCs w:val="24"/>
              </w:rPr>
              <w:t>(Recipient)</w:t>
            </w:r>
          </w:p>
          <w:p w:rsidR="00957D8D" w:rsidRPr="00957D8D" w:rsidRDefault="00957D8D" w:rsidP="00957D8D">
            <w:pPr>
              <w:numPr>
                <w:ilvl w:val="0"/>
                <w:numId w:val="4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The </w:t>
            </w:r>
            <w:proofErr w:type="spellStart"/>
            <w:r w:rsidRPr="00957D8D">
              <w:rPr>
                <w:rFonts w:ascii="Tahoma" w:hAnsi="Tahoma" w:cs="Tahoma"/>
                <w:bCs/>
                <w:sz w:val="24"/>
                <w:szCs w:val="24"/>
              </w:rPr>
              <w:t>Tanjong</w:t>
            </w:r>
            <w:proofErr w:type="spellEnd"/>
            <w:r w:rsidRPr="00957D8D">
              <w:rPr>
                <w:rFonts w:ascii="Tahoma" w:hAnsi="Tahoma" w:cs="Tahoma"/>
                <w:bCs/>
                <w:sz w:val="24"/>
                <w:szCs w:val="24"/>
              </w:rPr>
              <w:t xml:space="preserve"> Beach Club</w:t>
            </w:r>
          </w:p>
          <w:p w:rsidR="00957D8D" w:rsidRPr="00957D8D" w:rsidRDefault="00957D8D" w:rsidP="00957D8D">
            <w:pPr>
              <w:numPr>
                <w:ilvl w:val="0"/>
                <w:numId w:val="4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bCs/>
                <w:sz w:val="24"/>
                <w:szCs w:val="24"/>
              </w:rPr>
              <w:t>The Vault</w:t>
            </w:r>
          </w:p>
          <w:p w:rsidR="00957D8D" w:rsidRPr="00957D8D" w:rsidRDefault="00957D8D" w:rsidP="00201C4F">
            <w:pPr>
              <w:tabs>
                <w:tab w:val="left" w:pos="2460"/>
              </w:tabs>
              <w:ind w:left="7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Shopping Experience</w:t>
            </w:r>
          </w:p>
          <w:p w:rsidR="00957D8D" w:rsidRPr="00957D8D" w:rsidRDefault="00957D8D" w:rsidP="00957D8D">
            <w:pPr>
              <w:numPr>
                <w:ilvl w:val="0"/>
                <w:numId w:val="5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TANGS (Recipient)</w:t>
            </w:r>
          </w:p>
          <w:p w:rsidR="00957D8D" w:rsidRPr="00957D8D" w:rsidRDefault="00957D8D" w:rsidP="00957D8D">
            <w:pPr>
              <w:numPr>
                <w:ilvl w:val="0"/>
                <w:numId w:val="5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ION Orchard</w:t>
            </w:r>
          </w:p>
          <w:p w:rsidR="00957D8D" w:rsidRPr="00957D8D" w:rsidRDefault="00957D8D" w:rsidP="00957D8D">
            <w:pPr>
              <w:numPr>
                <w:ilvl w:val="0"/>
                <w:numId w:val="5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 xml:space="preserve">The Shoppes at Marina Bay Sands </w:t>
            </w:r>
          </w:p>
          <w:p w:rsidR="00957D8D" w:rsidRPr="00957D8D" w:rsidRDefault="00957D8D" w:rsidP="00201C4F">
            <w:pPr>
              <w:tabs>
                <w:tab w:val="left" w:pos="2460"/>
              </w:tabs>
              <w:ind w:left="7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lastRenderedPageBreak/>
              <w:t>Best Travel Experience</w:t>
            </w:r>
          </w:p>
          <w:p w:rsidR="00957D8D" w:rsidRPr="00957D8D" w:rsidRDefault="00957D8D" w:rsidP="00957D8D">
            <w:pPr>
              <w:numPr>
                <w:ilvl w:val="0"/>
                <w:numId w:val="6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Changi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WWII</w:t>
            </w:r>
            <w:r w:rsidRPr="00957D8D">
              <w:rPr>
                <w:rFonts w:ascii="Tahoma" w:hAnsi="Tahoma" w:cs="Tahoma"/>
                <w:b/>
                <w:sz w:val="24"/>
                <w:szCs w:val="24"/>
                <w:vertAlign w:val="superscript"/>
              </w:rPr>
              <w:t>TM</w:t>
            </w: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- A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Changi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Museum War Trail, Journeys Pte Ltd and The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Changi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Museum (Recipient)</w:t>
            </w:r>
          </w:p>
          <w:p w:rsidR="00957D8D" w:rsidRPr="00957D8D" w:rsidRDefault="00957D8D" w:rsidP="00957D8D">
            <w:pPr>
              <w:numPr>
                <w:ilvl w:val="0"/>
                <w:numId w:val="6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Wild Discoverer Tour, Singapore Zoo, Wildlife Reserves Singapore (Recipient)</w:t>
            </w:r>
          </w:p>
          <w:p w:rsidR="00957D8D" w:rsidRPr="00957D8D" w:rsidRDefault="00957D8D" w:rsidP="00957D8D">
            <w:pPr>
              <w:numPr>
                <w:ilvl w:val="0"/>
                <w:numId w:val="6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 xml:space="preserve">Unlock Singapore, East West Planners </w:t>
            </w:r>
          </w:p>
          <w:p w:rsidR="00957D8D" w:rsidRPr="00957D8D" w:rsidRDefault="00957D8D" w:rsidP="00201C4F">
            <w:pPr>
              <w:tabs>
                <w:tab w:val="left" w:pos="2460"/>
              </w:tabs>
              <w:ind w:left="7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Best Visitor Attraction Experience</w:t>
            </w:r>
          </w:p>
          <w:p w:rsidR="00957D8D" w:rsidRPr="00957D8D" w:rsidRDefault="00957D8D" w:rsidP="00957D8D">
            <w:pPr>
              <w:numPr>
                <w:ilvl w:val="0"/>
                <w:numId w:val="6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Night Safari, Wildlife Reserves Singapore (Recipient)</w:t>
            </w:r>
          </w:p>
          <w:p w:rsidR="00957D8D" w:rsidRPr="00957D8D" w:rsidRDefault="00957D8D" w:rsidP="00957D8D">
            <w:pPr>
              <w:numPr>
                <w:ilvl w:val="0"/>
                <w:numId w:val="6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 xml:space="preserve">Singapore Botanic Gardens,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NParks</w:t>
            </w:r>
            <w:proofErr w:type="spellEnd"/>
          </w:p>
          <w:p w:rsidR="00957D8D" w:rsidRPr="00957D8D" w:rsidRDefault="00957D8D" w:rsidP="00957D8D">
            <w:pPr>
              <w:numPr>
                <w:ilvl w:val="0"/>
                <w:numId w:val="6"/>
              </w:numPr>
              <w:tabs>
                <w:tab w:val="left" w:pos="246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 xml:space="preserve">Singapore Zoo, Wildlife Reserves Singapore </w:t>
            </w:r>
          </w:p>
          <w:p w:rsidR="00957D8D" w:rsidRPr="00957D8D" w:rsidRDefault="00957D8D" w:rsidP="00201C4F">
            <w:pPr>
              <w:tabs>
                <w:tab w:val="left" w:pos="2460"/>
              </w:tabs>
              <w:ind w:left="7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57D8D" w:rsidRPr="00957D8D" w:rsidTr="00201C4F">
        <w:tc>
          <w:tcPr>
            <w:tcW w:w="9180" w:type="dxa"/>
            <w:shd w:val="clear" w:color="auto" w:fill="404040"/>
          </w:tcPr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color w:val="FFFFFF"/>
                <w:sz w:val="24"/>
                <w:szCs w:val="24"/>
                <w:highlight w:val="black"/>
              </w:rPr>
            </w:pPr>
            <w:r w:rsidRPr="00957D8D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lastRenderedPageBreak/>
              <w:t>CUSTOMER SERVICE</w:t>
            </w:r>
          </w:p>
        </w:tc>
      </w:tr>
      <w:tr w:rsidR="00957D8D" w:rsidRPr="00957D8D" w:rsidTr="00201C4F">
        <w:tc>
          <w:tcPr>
            <w:tcW w:w="9180" w:type="dxa"/>
          </w:tcPr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Customer Service – Food &amp; Beverage</w:t>
            </w:r>
          </w:p>
          <w:p w:rsidR="00957D8D" w:rsidRPr="00957D8D" w:rsidRDefault="00957D8D" w:rsidP="00957D8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Mark Alvarez Lim, Port Belly, Port of Lost Wonder,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Sentosa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Leisure Group (Recipient)</w:t>
            </w:r>
          </w:p>
          <w:p w:rsidR="00957D8D" w:rsidRPr="00957D8D" w:rsidRDefault="00957D8D" w:rsidP="00957D8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 xml:space="preserve">Eden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Ilagan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Perez, Mount Faber Leisure Group </w:t>
            </w:r>
          </w:p>
          <w:p w:rsidR="00957D8D" w:rsidRPr="00957D8D" w:rsidRDefault="00957D8D" w:rsidP="00957D8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Kaval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Jit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Kaur, Hotel Miramar (S) Ltd</w:t>
            </w:r>
          </w:p>
          <w:p w:rsidR="00957D8D" w:rsidRPr="00957D8D" w:rsidRDefault="00957D8D" w:rsidP="00957D8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Lau Careen, The Courtyard, The Fullerton Hotel Singapore</w:t>
            </w: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sz w:val="24"/>
                <w:szCs w:val="24"/>
                <w:highlight w:val="yellow"/>
              </w:rPr>
            </w:pPr>
          </w:p>
          <w:p w:rsidR="00957D8D" w:rsidRPr="00957D8D" w:rsidRDefault="00957D8D" w:rsidP="00201C4F">
            <w:pPr>
              <w:tabs>
                <w:tab w:val="left" w:pos="2460"/>
                <w:tab w:val="left" w:pos="2921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Customer Service - Hotel</w:t>
            </w:r>
            <w:r w:rsidRPr="00957D8D">
              <w:rPr>
                <w:rFonts w:ascii="Tahoma" w:hAnsi="Tahoma" w:cs="Tahoma"/>
                <w:b/>
                <w:sz w:val="24"/>
                <w:szCs w:val="24"/>
              </w:rPr>
              <w:tab/>
            </w:r>
          </w:p>
          <w:p w:rsidR="00957D8D" w:rsidRPr="00957D8D" w:rsidRDefault="00957D8D" w:rsidP="00957D8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Cory Ann Wright, Garden Wing, Shangri-La Hotel, Singapore (Recipient)</w:t>
            </w:r>
          </w:p>
          <w:p w:rsidR="00957D8D" w:rsidRPr="00957D8D" w:rsidRDefault="00957D8D" w:rsidP="00957D8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Alam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Albahar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>, Grand Park Orchard</w:t>
            </w:r>
          </w:p>
          <w:p w:rsidR="00957D8D" w:rsidRPr="00957D8D" w:rsidRDefault="00957D8D" w:rsidP="00957D8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Brametha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d/o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Parimelalagan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>, Grand Hyatt Singapore</w:t>
            </w:r>
          </w:p>
          <w:p w:rsid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  <w:tab w:val="left" w:pos="2921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lastRenderedPageBreak/>
              <w:t>Customer Service - Nightspot</w:t>
            </w:r>
          </w:p>
          <w:p w:rsidR="00957D8D" w:rsidRPr="00957D8D" w:rsidRDefault="00957D8D" w:rsidP="00957D8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Samuel Lee, 1-Altitude (Recipient)</w:t>
            </w:r>
          </w:p>
          <w:p w:rsidR="00957D8D" w:rsidRPr="00957D8D" w:rsidRDefault="00957D8D" w:rsidP="00957D8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 xml:space="preserve">Liza Binte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Bakar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, Ku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Dé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Ta Club Lounge</w:t>
            </w:r>
          </w:p>
          <w:p w:rsidR="00957D8D" w:rsidRPr="00957D8D" w:rsidRDefault="00957D8D" w:rsidP="00957D8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Nurashykin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Binte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Jamil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, The Black Swan </w:t>
            </w: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  <w:tab w:val="left" w:pos="2921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Customer Service - Retail</w:t>
            </w:r>
          </w:p>
          <w:p w:rsidR="00957D8D" w:rsidRPr="00957D8D" w:rsidRDefault="00957D8D" w:rsidP="00957D8D">
            <w:pPr>
              <w:numPr>
                <w:ilvl w:val="0"/>
                <w:numId w:val="12"/>
              </w:num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Lim Miao Ling, That's A Wrap Store, Universal Studios Singapore, Resorts World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Sentosa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(Recipient)</w:t>
            </w:r>
          </w:p>
          <w:p w:rsidR="00957D8D" w:rsidRPr="00957D8D" w:rsidRDefault="00957D8D" w:rsidP="00957D8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Emily Goh Geok Tin, DFS Galleria Singapore (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Scottswalk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>)</w:t>
            </w:r>
          </w:p>
          <w:p w:rsidR="00957D8D" w:rsidRPr="00957D8D" w:rsidRDefault="00957D8D" w:rsidP="00957D8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Keegan Teng, Lee Hwa Jewellery (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Bugis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Junction)</w:t>
            </w:r>
          </w:p>
          <w:p w:rsidR="00957D8D" w:rsidRPr="00957D8D" w:rsidRDefault="00957D8D" w:rsidP="00201C4F">
            <w:pPr>
              <w:ind w:left="7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Customer Service – Tour Guiding</w:t>
            </w:r>
          </w:p>
          <w:p w:rsidR="00957D8D" w:rsidRPr="00957D8D" w:rsidRDefault="00957D8D" w:rsidP="00957D8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Heng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Khiam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Seng Desmond, Golden Travel Services Pte Ltd</w:t>
            </w:r>
            <w:r w:rsidRPr="00957D8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57D8D">
              <w:rPr>
                <w:rFonts w:ascii="Tahoma" w:hAnsi="Tahoma" w:cs="Tahoma"/>
                <w:b/>
                <w:sz w:val="24"/>
                <w:szCs w:val="24"/>
              </w:rPr>
              <w:t>(Recipient)</w:t>
            </w:r>
          </w:p>
          <w:p w:rsidR="00957D8D" w:rsidRPr="00957D8D" w:rsidRDefault="00957D8D" w:rsidP="00957D8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Tanny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Tan Chye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Heah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>, Hong Thai Travel Pte Ltd</w:t>
            </w: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Customer Service – Transport (Taxi)</w:t>
            </w:r>
          </w:p>
          <w:p w:rsidR="00957D8D" w:rsidRPr="00957D8D" w:rsidRDefault="00957D8D" w:rsidP="00957D8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Tan Poh Seng, Comfort Transportation Pte Ltd (Recipient)</w:t>
            </w:r>
          </w:p>
          <w:p w:rsidR="00957D8D" w:rsidRPr="00957D8D" w:rsidRDefault="00957D8D" w:rsidP="00957D8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Lim Soon Keng, Comfort Transportation Pte Ltd</w:t>
            </w:r>
          </w:p>
          <w:p w:rsidR="00957D8D" w:rsidRPr="00957D8D" w:rsidRDefault="00957D8D" w:rsidP="00957D8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7D8D">
              <w:rPr>
                <w:rFonts w:ascii="Tahoma" w:hAnsi="Tahoma" w:cs="Tahoma"/>
                <w:sz w:val="24"/>
                <w:szCs w:val="24"/>
              </w:rPr>
              <w:t>Thomas Charles, Comfort Transportation Pte Ltd</w:t>
            </w:r>
          </w:p>
          <w:p w:rsidR="00957D8D" w:rsidRPr="00957D8D" w:rsidRDefault="00957D8D" w:rsidP="00201C4F">
            <w:pPr>
              <w:tabs>
                <w:tab w:val="left" w:pos="2460"/>
              </w:tabs>
              <w:ind w:left="-36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Customer Service – Visitor Attraction</w:t>
            </w:r>
          </w:p>
          <w:p w:rsidR="00957D8D" w:rsidRPr="00957D8D" w:rsidRDefault="00957D8D" w:rsidP="00957D8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Grace Christine M.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Jamuna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Rani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, Universal Studios Singapore, Resorts World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Sentosa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(Recipient)</w:t>
            </w:r>
          </w:p>
          <w:p w:rsidR="00957D8D" w:rsidRPr="00957D8D" w:rsidRDefault="00957D8D" w:rsidP="00957D8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Erniewaty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Binte Rostam,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Jurong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Bird Park, Wildlife Reserves Singapore</w:t>
            </w:r>
          </w:p>
          <w:p w:rsidR="00957D8D" w:rsidRPr="00957D8D" w:rsidRDefault="00957D8D" w:rsidP="00957D8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Haniman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957D8D">
              <w:rPr>
                <w:rFonts w:ascii="Tahoma" w:hAnsi="Tahoma" w:cs="Tahoma"/>
                <w:sz w:val="24"/>
                <w:szCs w:val="24"/>
              </w:rPr>
              <w:t>Boniran</w:t>
            </w:r>
            <w:proofErr w:type="spellEnd"/>
            <w:r w:rsidRPr="00957D8D">
              <w:rPr>
                <w:rFonts w:ascii="Tahoma" w:hAnsi="Tahoma" w:cs="Tahoma"/>
                <w:sz w:val="24"/>
                <w:szCs w:val="24"/>
              </w:rPr>
              <w:t>, Singapore Zoo, Wildlife Reserves Singapore</w:t>
            </w:r>
          </w:p>
          <w:p w:rsidR="00957D8D" w:rsidRDefault="00957D8D" w:rsidP="00957D8D">
            <w:pPr>
              <w:ind w:left="72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957D8D" w:rsidRPr="00957D8D" w:rsidRDefault="00957D8D" w:rsidP="00957D8D">
            <w:pPr>
              <w:ind w:left="72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957D8D" w:rsidRPr="00957D8D" w:rsidTr="00201C4F">
        <w:tc>
          <w:tcPr>
            <w:tcW w:w="9180" w:type="dxa"/>
            <w:shd w:val="clear" w:color="auto" w:fill="404040"/>
          </w:tcPr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color w:val="FFFFFF"/>
                <w:sz w:val="24"/>
                <w:szCs w:val="24"/>
                <w:highlight w:val="black"/>
              </w:rPr>
            </w:pPr>
            <w:r w:rsidRPr="00957D8D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lastRenderedPageBreak/>
              <w:t>OUTSTANDING  CONTRIBUTION</w:t>
            </w:r>
          </w:p>
        </w:tc>
      </w:tr>
      <w:tr w:rsidR="00957D8D" w:rsidRPr="00957D8D" w:rsidTr="00201C4F">
        <w:tc>
          <w:tcPr>
            <w:tcW w:w="9180" w:type="dxa"/>
            <w:tcBorders>
              <w:bottom w:val="single" w:sz="4" w:space="0" w:color="auto"/>
            </w:tcBorders>
          </w:tcPr>
          <w:p w:rsidR="00957D8D" w:rsidRPr="00957D8D" w:rsidRDefault="00957D8D" w:rsidP="00201C4F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Business Event Ambassador</w:t>
            </w:r>
          </w:p>
          <w:p w:rsidR="00957D8D" w:rsidRPr="00957D8D" w:rsidRDefault="00957D8D" w:rsidP="00957D8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Dr Perry Shum, Director/Professor, </w:t>
            </w:r>
            <w:r w:rsidRPr="00957D8D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Photonics Centre of Excellence, School of Electrical and Electronics Engineering,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Nanyang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Technological University</w:t>
            </w: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Tourism Entrepreneur of the Year</w:t>
            </w:r>
          </w:p>
          <w:p w:rsidR="00957D8D" w:rsidRPr="00957D8D" w:rsidRDefault="00957D8D" w:rsidP="00957D8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Mr Olivier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Bendel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, CEO, </w:t>
            </w:r>
            <w:proofErr w:type="spellStart"/>
            <w:r w:rsidRPr="00957D8D">
              <w:rPr>
                <w:rFonts w:ascii="Tahoma" w:hAnsi="Tahoma" w:cs="Tahoma"/>
                <w:b/>
                <w:sz w:val="24"/>
                <w:szCs w:val="24"/>
              </w:rPr>
              <w:t>Déliciae</w:t>
            </w:r>
            <w:proofErr w:type="spellEnd"/>
            <w:r w:rsidRPr="00957D8D">
              <w:rPr>
                <w:rFonts w:ascii="Tahoma" w:hAnsi="Tahoma" w:cs="Tahoma"/>
                <w:b/>
                <w:sz w:val="24"/>
                <w:szCs w:val="24"/>
              </w:rPr>
              <w:t xml:space="preserve"> Hospitality Management Pte Ltd</w:t>
            </w: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Lifetime Achievement for Outstanding Contribution to Tourism</w:t>
            </w:r>
          </w:p>
          <w:p w:rsidR="00957D8D" w:rsidRPr="00957D8D" w:rsidRDefault="00957D8D" w:rsidP="00957D8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Mr Robert Khoo</w:t>
            </w:r>
            <w:r w:rsidRPr="00957D8D">
              <w:rPr>
                <w:rStyle w:val="st"/>
                <w:rFonts w:ascii="Tahoma" w:hAnsi="Tahoma" w:cs="Tahoma"/>
                <w:b/>
                <w:sz w:val="24"/>
                <w:szCs w:val="24"/>
              </w:rPr>
              <w:t>, Retired NATAS Group CEO</w:t>
            </w: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957D8D" w:rsidRPr="00957D8D" w:rsidTr="00201C4F">
        <w:tc>
          <w:tcPr>
            <w:tcW w:w="9180" w:type="dxa"/>
            <w:shd w:val="clear" w:color="auto" w:fill="262626"/>
          </w:tcPr>
          <w:p w:rsidR="00957D8D" w:rsidRPr="00957D8D" w:rsidRDefault="00957D8D" w:rsidP="00201C4F">
            <w:pPr>
              <w:tabs>
                <w:tab w:val="left" w:pos="2760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SPECIAL RECOGNITION </w:t>
            </w:r>
            <w:r w:rsidRPr="00957D8D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ab/>
            </w:r>
          </w:p>
        </w:tc>
      </w:tr>
      <w:tr w:rsidR="00957D8D" w:rsidRPr="00957D8D" w:rsidTr="00201C4F">
        <w:tc>
          <w:tcPr>
            <w:tcW w:w="9180" w:type="dxa"/>
          </w:tcPr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bCs/>
                <w:sz w:val="24"/>
                <w:szCs w:val="24"/>
              </w:rPr>
              <w:t>Breakthrough Contribution to Tourism</w:t>
            </w:r>
          </w:p>
          <w:p w:rsidR="00957D8D" w:rsidRPr="00957D8D" w:rsidRDefault="00957D8D" w:rsidP="00957D8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57D8D">
              <w:rPr>
                <w:rFonts w:ascii="Tahoma" w:hAnsi="Tahoma" w:cs="Tahoma"/>
                <w:b/>
                <w:sz w:val="24"/>
                <w:szCs w:val="24"/>
              </w:rPr>
              <w:t>Gardens by the Bay</w:t>
            </w:r>
          </w:p>
          <w:p w:rsidR="00957D8D" w:rsidRPr="00957D8D" w:rsidRDefault="00957D8D" w:rsidP="00201C4F">
            <w:pPr>
              <w:tabs>
                <w:tab w:val="left" w:pos="2460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</w:tbl>
    <w:p w:rsidR="00957D8D" w:rsidRPr="00957D8D" w:rsidRDefault="00957D8D" w:rsidP="00957D8D">
      <w:pPr>
        <w:tabs>
          <w:tab w:val="left" w:pos="2460"/>
        </w:tabs>
        <w:jc w:val="both"/>
        <w:rPr>
          <w:rFonts w:ascii="Tahoma" w:hAnsi="Tahoma" w:cs="Tahoma"/>
          <w:sz w:val="24"/>
          <w:szCs w:val="24"/>
        </w:rPr>
      </w:pPr>
    </w:p>
    <w:p w:rsidR="00957D8D" w:rsidRPr="00957D8D" w:rsidRDefault="00957D8D" w:rsidP="00957D8D">
      <w:pPr>
        <w:tabs>
          <w:tab w:val="left" w:pos="2460"/>
        </w:tabs>
        <w:jc w:val="both"/>
        <w:rPr>
          <w:rFonts w:ascii="Tahoma" w:hAnsi="Tahoma" w:cs="Tahoma"/>
          <w:i/>
          <w:sz w:val="24"/>
          <w:szCs w:val="24"/>
        </w:rPr>
      </w:pPr>
      <w:r w:rsidRPr="00957D8D">
        <w:rPr>
          <w:rFonts w:ascii="Tahoma" w:hAnsi="Tahoma" w:cs="Tahoma"/>
          <w:i/>
          <w:sz w:val="24"/>
          <w:szCs w:val="24"/>
        </w:rPr>
        <w:t xml:space="preserve">* All listings are in alphabetical order </w:t>
      </w:r>
    </w:p>
    <w:p w:rsidR="00957D8D" w:rsidRPr="001F4D50" w:rsidRDefault="00957D8D" w:rsidP="00957D8D">
      <w:pPr>
        <w:tabs>
          <w:tab w:val="left" w:pos="2460"/>
        </w:tabs>
        <w:jc w:val="both"/>
        <w:rPr>
          <w:rFonts w:ascii="Calibri" w:hAnsi="Calibri" w:cs="Arial"/>
          <w:i/>
        </w:rPr>
      </w:pPr>
    </w:p>
    <w:p w:rsidR="0015695D" w:rsidRPr="0015695D" w:rsidRDefault="0015695D" w:rsidP="00DF6552">
      <w:pPr>
        <w:ind w:left="-142"/>
        <w:jc w:val="both"/>
        <w:rPr>
          <w:rFonts w:ascii="Tahoma" w:hAnsi="Tahoma" w:cs="Tahoma"/>
          <w:i/>
          <w:sz w:val="24"/>
          <w:szCs w:val="24"/>
        </w:rPr>
      </w:pPr>
    </w:p>
    <w:p w:rsidR="0015695D" w:rsidRDefault="0015695D" w:rsidP="00DF6552">
      <w:pPr>
        <w:ind w:left="-142"/>
        <w:jc w:val="both"/>
        <w:rPr>
          <w:rFonts w:ascii="Tahoma" w:hAnsi="Tahoma" w:cs="Tahoma"/>
          <w:i/>
          <w:sz w:val="24"/>
          <w:szCs w:val="24"/>
        </w:rPr>
      </w:pPr>
    </w:p>
    <w:sectPr w:rsidR="0015695D" w:rsidSect="0015695D">
      <w:headerReference w:type="default" r:id="rId8"/>
      <w:footerReference w:type="default" r:id="rId9"/>
      <w:pgSz w:w="11906" w:h="16838"/>
      <w:pgMar w:top="1440" w:right="991" w:bottom="1440" w:left="1134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7E0" w:rsidRDefault="004067E0" w:rsidP="003D638E">
      <w:pPr>
        <w:spacing w:after="0" w:line="240" w:lineRule="auto"/>
      </w:pPr>
      <w:r>
        <w:separator/>
      </w:r>
    </w:p>
  </w:endnote>
  <w:endnote w:type="continuationSeparator" w:id="0">
    <w:p w:rsidR="004067E0" w:rsidRDefault="004067E0" w:rsidP="003D6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293169"/>
      <w:docPartObj>
        <w:docPartGallery w:val="Page Numbers (Bottom of Page)"/>
        <w:docPartUnique/>
      </w:docPartObj>
    </w:sdtPr>
    <w:sdtContent>
      <w:sdt>
        <w:sdtPr>
          <w:id w:val="562451922"/>
          <w:docPartObj>
            <w:docPartGallery w:val="Page Numbers (Top of Page)"/>
            <w:docPartUnique/>
          </w:docPartObj>
        </w:sdtPr>
        <w:sdtContent>
          <w:p w:rsidR="007B2CED" w:rsidRDefault="007B2CED" w:rsidP="007B2CED">
            <w:pPr>
              <w:pStyle w:val="Footer"/>
            </w:pPr>
            <w:r>
              <w:t xml:space="preserve"> </w:t>
            </w:r>
          </w:p>
          <w:p w:rsidR="007B2CED" w:rsidRPr="007B2CED" w:rsidRDefault="007B2CED" w:rsidP="00EE430D">
            <w:pPr>
              <w:pStyle w:val="Footer"/>
              <w:tabs>
                <w:tab w:val="clear" w:pos="4513"/>
                <w:tab w:val="center" w:pos="4253"/>
              </w:tabs>
              <w:ind w:left="4253"/>
            </w:pPr>
            <w:r>
              <w:t xml:space="preserve">Page </w:t>
            </w:r>
            <w:r w:rsidR="00EA5CE5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EA5CE5">
              <w:rPr>
                <w:b/>
                <w:bCs/>
                <w:sz w:val="24"/>
                <w:szCs w:val="24"/>
              </w:rPr>
              <w:fldChar w:fldCharType="separate"/>
            </w:r>
            <w:r w:rsidR="00B83C52">
              <w:rPr>
                <w:b/>
                <w:bCs/>
                <w:noProof/>
              </w:rPr>
              <w:t>1</w:t>
            </w:r>
            <w:r w:rsidR="00EA5CE5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EA5CE5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EA5CE5">
              <w:rPr>
                <w:b/>
                <w:bCs/>
                <w:sz w:val="24"/>
                <w:szCs w:val="24"/>
              </w:rPr>
              <w:fldChar w:fldCharType="separate"/>
            </w:r>
            <w:r w:rsidR="00B83C52">
              <w:rPr>
                <w:b/>
                <w:bCs/>
                <w:noProof/>
              </w:rPr>
              <w:t>7</w:t>
            </w:r>
            <w:r w:rsidR="00EA5CE5">
              <w:rPr>
                <w:b/>
                <w:bCs/>
                <w:sz w:val="24"/>
                <w:szCs w:val="24"/>
              </w:rPr>
              <w:fldChar w:fldCharType="end"/>
            </w:r>
          </w:p>
          <w:p w:rsidR="007B2CED" w:rsidRDefault="007B2CED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</w:p>
          <w:p w:rsidR="007B2CED" w:rsidRDefault="007B2CED" w:rsidP="00EE430D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857250" cy="685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CED" w:rsidRDefault="00EA5CE5">
            <w:pPr>
              <w:pStyle w:val="Footer"/>
              <w:jc w:val="center"/>
            </w:pPr>
          </w:p>
        </w:sdtContent>
      </w:sdt>
    </w:sdtContent>
  </w:sdt>
  <w:p w:rsidR="003D638E" w:rsidRDefault="00EE430D">
    <w:pPr>
      <w:pStyle w:val="Footer"/>
    </w:pPr>
    <w:r>
      <w:t xml:space="preserve">           </w:t>
    </w:r>
    <w:r w:rsidR="007B2CED">
      <w:rPr>
        <w:noProof/>
        <w:lang w:val="en-GB" w:eastAsia="en-GB"/>
      </w:rPr>
      <w:drawing>
        <wp:inline distT="0" distB="0" distL="0" distR="0">
          <wp:extent cx="5444359" cy="31412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903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7E0" w:rsidRDefault="004067E0" w:rsidP="003D638E">
      <w:pPr>
        <w:spacing w:after="0" w:line="240" w:lineRule="auto"/>
      </w:pPr>
      <w:r>
        <w:separator/>
      </w:r>
    </w:p>
  </w:footnote>
  <w:footnote w:type="continuationSeparator" w:id="0">
    <w:p w:rsidR="004067E0" w:rsidRDefault="004067E0" w:rsidP="003D6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8E" w:rsidRDefault="003D638E" w:rsidP="0015695D">
    <w:pPr>
      <w:pStyle w:val="Header"/>
      <w:tabs>
        <w:tab w:val="clear" w:pos="9026"/>
        <w:tab w:val="right" w:pos="9498"/>
      </w:tabs>
      <w:ind w:right="-472" w:hanging="1134"/>
    </w:pPr>
    <w:r>
      <w:rPr>
        <w:noProof/>
        <w:lang w:eastAsia="en-SG"/>
      </w:rPr>
      <w:t xml:space="preserve">    </w:t>
    </w:r>
    <w:r>
      <w:rPr>
        <w:noProof/>
        <w:lang w:val="en-GB" w:eastAsia="en-GB"/>
      </w:rPr>
      <w:drawing>
        <wp:inline distT="0" distB="0" distL="0" distR="0">
          <wp:extent cx="1800225" cy="73342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SG"/>
      </w:rPr>
      <w:t xml:space="preserve">                                 </w:t>
    </w:r>
    <w:r w:rsidR="0015695D">
      <w:rPr>
        <w:noProof/>
        <w:lang w:eastAsia="en-SG"/>
      </w:rPr>
      <w:t xml:space="preserve">                           </w:t>
    </w:r>
    <w:r w:rsidR="006F273C">
      <w:rPr>
        <w:noProof/>
        <w:lang w:eastAsia="en-SG"/>
      </w:rPr>
      <w:t xml:space="preserve"> </w:t>
    </w:r>
    <w:r w:rsidR="0015695D">
      <w:rPr>
        <w:noProof/>
        <w:lang w:eastAsia="en-SG"/>
      </w:rPr>
      <w:t xml:space="preserve">      </w:t>
    </w:r>
    <w:r w:rsidR="006F273C">
      <w:rPr>
        <w:noProof/>
        <w:lang w:eastAsia="en-SG"/>
      </w:rPr>
      <w:t xml:space="preserve"> </w:t>
    </w:r>
    <w:r w:rsidR="0015695D">
      <w:rPr>
        <w:noProof/>
        <w:lang w:eastAsia="en-SG"/>
      </w:rPr>
      <w:t xml:space="preserve">  </w:t>
    </w:r>
    <w:r w:rsidR="0015695D">
      <w:rPr>
        <w:noProof/>
        <w:lang w:val="en-GB" w:eastAsia="en-GB"/>
      </w:rPr>
      <w:drawing>
        <wp:inline distT="0" distB="0" distL="0" distR="0">
          <wp:extent cx="1622651" cy="725213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 LOGO(HOR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632" cy="731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695D">
      <w:rPr>
        <w:noProof/>
        <w:lang w:eastAsia="en-SG"/>
      </w:rPr>
      <w:t xml:space="preserve"> </w:t>
    </w:r>
    <w:r w:rsidR="0015695D">
      <w:rPr>
        <w:noProof/>
        <w:lang w:val="en-GB" w:eastAsia="en-GB"/>
      </w:rPr>
      <w:drawing>
        <wp:inline distT="0" distB="0" distL="0" distR="0">
          <wp:extent cx="1418897" cy="938114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 Logo No.com-01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6493" t="9183" r="6205" b="9183"/>
                  <a:stretch/>
                </pic:blipFill>
                <pic:spPr bwMode="auto">
                  <a:xfrm>
                    <a:off x="0" y="0"/>
                    <a:ext cx="1418897" cy="9381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SG"/>
      </w:rPr>
      <w:t xml:space="preserve">                                                      </w:t>
    </w:r>
  </w:p>
  <w:p w:rsidR="003D638E" w:rsidRDefault="003D638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652A"/>
    <w:multiLevelType w:val="hybridMultilevel"/>
    <w:tmpl w:val="8D2A281C"/>
    <w:lvl w:ilvl="0" w:tplc="4176A2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FA7DBA"/>
    <w:multiLevelType w:val="hybridMultilevel"/>
    <w:tmpl w:val="E100447A"/>
    <w:lvl w:ilvl="0" w:tplc="E6A26A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A746C7"/>
    <w:multiLevelType w:val="hybridMultilevel"/>
    <w:tmpl w:val="F9105E74"/>
    <w:lvl w:ilvl="0" w:tplc="4176A2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A26A6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1699C"/>
    <w:multiLevelType w:val="hybridMultilevel"/>
    <w:tmpl w:val="8E4EC11C"/>
    <w:lvl w:ilvl="0" w:tplc="E6A26A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885E4D"/>
    <w:multiLevelType w:val="hybridMultilevel"/>
    <w:tmpl w:val="02B09916"/>
    <w:lvl w:ilvl="0" w:tplc="E6A26A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B15F37"/>
    <w:multiLevelType w:val="hybridMultilevel"/>
    <w:tmpl w:val="2B0E172C"/>
    <w:lvl w:ilvl="0" w:tplc="E6A26A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3555A2"/>
    <w:multiLevelType w:val="hybridMultilevel"/>
    <w:tmpl w:val="DEF28980"/>
    <w:lvl w:ilvl="0" w:tplc="E6A26A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A52D28"/>
    <w:multiLevelType w:val="hybridMultilevel"/>
    <w:tmpl w:val="2AAEA02A"/>
    <w:lvl w:ilvl="0" w:tplc="4176A2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884345"/>
    <w:multiLevelType w:val="hybridMultilevel"/>
    <w:tmpl w:val="FA6EE94E"/>
    <w:lvl w:ilvl="0" w:tplc="4176A2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9209F3"/>
    <w:multiLevelType w:val="hybridMultilevel"/>
    <w:tmpl w:val="BD921C66"/>
    <w:lvl w:ilvl="0" w:tplc="4176A2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5A3F00"/>
    <w:multiLevelType w:val="hybridMultilevel"/>
    <w:tmpl w:val="3C24B964"/>
    <w:lvl w:ilvl="0" w:tplc="09DA67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6A2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4C70B03"/>
    <w:multiLevelType w:val="hybridMultilevel"/>
    <w:tmpl w:val="34086B2E"/>
    <w:lvl w:ilvl="0" w:tplc="E6A26A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1342F1"/>
    <w:multiLevelType w:val="hybridMultilevel"/>
    <w:tmpl w:val="A4FCD5E4"/>
    <w:lvl w:ilvl="0" w:tplc="E6A26A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885463"/>
    <w:multiLevelType w:val="hybridMultilevel"/>
    <w:tmpl w:val="4808D164"/>
    <w:lvl w:ilvl="0" w:tplc="4176A2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1F1436"/>
    <w:multiLevelType w:val="hybridMultilevel"/>
    <w:tmpl w:val="21D2FAD2"/>
    <w:lvl w:ilvl="0" w:tplc="4176A2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5C551F5"/>
    <w:multiLevelType w:val="hybridMultilevel"/>
    <w:tmpl w:val="D9D2F52C"/>
    <w:lvl w:ilvl="0" w:tplc="E6A26A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91A1CF2"/>
    <w:multiLevelType w:val="hybridMultilevel"/>
    <w:tmpl w:val="2FD0A112"/>
    <w:lvl w:ilvl="0" w:tplc="E6A26A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082254"/>
    <w:multiLevelType w:val="hybridMultilevel"/>
    <w:tmpl w:val="4CBC2618"/>
    <w:lvl w:ilvl="0" w:tplc="E6A26A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295AD4"/>
    <w:multiLevelType w:val="hybridMultilevel"/>
    <w:tmpl w:val="97F651FE"/>
    <w:lvl w:ilvl="0" w:tplc="4176A2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13"/>
  </w:num>
  <w:num w:numId="5">
    <w:abstractNumId w:val="7"/>
  </w:num>
  <w:num w:numId="6">
    <w:abstractNumId w:val="8"/>
  </w:num>
  <w:num w:numId="7">
    <w:abstractNumId w:val="9"/>
  </w:num>
  <w:num w:numId="8">
    <w:abstractNumId w:val="2"/>
  </w:num>
  <w:num w:numId="9">
    <w:abstractNumId w:val="0"/>
  </w:num>
  <w:num w:numId="10">
    <w:abstractNumId w:val="3"/>
  </w:num>
  <w:num w:numId="11">
    <w:abstractNumId w:val="17"/>
  </w:num>
  <w:num w:numId="12">
    <w:abstractNumId w:val="11"/>
  </w:num>
  <w:num w:numId="13">
    <w:abstractNumId w:val="15"/>
  </w:num>
  <w:num w:numId="14">
    <w:abstractNumId w:val="5"/>
  </w:num>
  <w:num w:numId="15">
    <w:abstractNumId w:val="4"/>
  </w:num>
  <w:num w:numId="16">
    <w:abstractNumId w:val="12"/>
  </w:num>
  <w:num w:numId="17">
    <w:abstractNumId w:val="6"/>
  </w:num>
  <w:num w:numId="18">
    <w:abstractNumId w:val="1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E664B"/>
    <w:rsid w:val="000062FC"/>
    <w:rsid w:val="00022E84"/>
    <w:rsid w:val="00034CC0"/>
    <w:rsid w:val="00054537"/>
    <w:rsid w:val="00060924"/>
    <w:rsid w:val="00064D44"/>
    <w:rsid w:val="00070947"/>
    <w:rsid w:val="00071677"/>
    <w:rsid w:val="000735AC"/>
    <w:rsid w:val="00074370"/>
    <w:rsid w:val="00091830"/>
    <w:rsid w:val="00094FA7"/>
    <w:rsid w:val="0009527A"/>
    <w:rsid w:val="00097156"/>
    <w:rsid w:val="000A4C8A"/>
    <w:rsid w:val="000D0CEA"/>
    <w:rsid w:val="000F4591"/>
    <w:rsid w:val="000F676D"/>
    <w:rsid w:val="00107BE7"/>
    <w:rsid w:val="00121CAD"/>
    <w:rsid w:val="00124F30"/>
    <w:rsid w:val="00131168"/>
    <w:rsid w:val="00136251"/>
    <w:rsid w:val="0015695D"/>
    <w:rsid w:val="001573FE"/>
    <w:rsid w:val="00161D58"/>
    <w:rsid w:val="001820BD"/>
    <w:rsid w:val="0019339B"/>
    <w:rsid w:val="001A12B0"/>
    <w:rsid w:val="001B4BEB"/>
    <w:rsid w:val="001C4049"/>
    <w:rsid w:val="001E31CB"/>
    <w:rsid w:val="001F1AB2"/>
    <w:rsid w:val="00204967"/>
    <w:rsid w:val="00220401"/>
    <w:rsid w:val="0023402F"/>
    <w:rsid w:val="00243286"/>
    <w:rsid w:val="002558CE"/>
    <w:rsid w:val="00274605"/>
    <w:rsid w:val="00287095"/>
    <w:rsid w:val="002A1346"/>
    <w:rsid w:val="002A60A6"/>
    <w:rsid w:val="002B0DDF"/>
    <w:rsid w:val="002B7554"/>
    <w:rsid w:val="002D4E83"/>
    <w:rsid w:val="002E10DA"/>
    <w:rsid w:val="00304A94"/>
    <w:rsid w:val="003120DD"/>
    <w:rsid w:val="003203DD"/>
    <w:rsid w:val="00320E89"/>
    <w:rsid w:val="003508A3"/>
    <w:rsid w:val="00357810"/>
    <w:rsid w:val="00387FDC"/>
    <w:rsid w:val="00393A28"/>
    <w:rsid w:val="003A55D7"/>
    <w:rsid w:val="003B43BF"/>
    <w:rsid w:val="003B7DAE"/>
    <w:rsid w:val="003D638E"/>
    <w:rsid w:val="004067E0"/>
    <w:rsid w:val="004230AE"/>
    <w:rsid w:val="00423658"/>
    <w:rsid w:val="00425E42"/>
    <w:rsid w:val="00433414"/>
    <w:rsid w:val="00435AA5"/>
    <w:rsid w:val="0048561B"/>
    <w:rsid w:val="004B31DD"/>
    <w:rsid w:val="004F05EB"/>
    <w:rsid w:val="005104EB"/>
    <w:rsid w:val="00521A5F"/>
    <w:rsid w:val="00534202"/>
    <w:rsid w:val="005375CF"/>
    <w:rsid w:val="00570996"/>
    <w:rsid w:val="00575E4F"/>
    <w:rsid w:val="005969C5"/>
    <w:rsid w:val="005B1350"/>
    <w:rsid w:val="005D5013"/>
    <w:rsid w:val="005E239C"/>
    <w:rsid w:val="006454A4"/>
    <w:rsid w:val="006621BB"/>
    <w:rsid w:val="0066605E"/>
    <w:rsid w:val="00672A19"/>
    <w:rsid w:val="00674423"/>
    <w:rsid w:val="00675E59"/>
    <w:rsid w:val="00681C9C"/>
    <w:rsid w:val="00685FEC"/>
    <w:rsid w:val="006871FE"/>
    <w:rsid w:val="006F273C"/>
    <w:rsid w:val="006F6679"/>
    <w:rsid w:val="00721777"/>
    <w:rsid w:val="007365E8"/>
    <w:rsid w:val="0074237D"/>
    <w:rsid w:val="00744E5A"/>
    <w:rsid w:val="00751F2D"/>
    <w:rsid w:val="00762D5A"/>
    <w:rsid w:val="00795A4A"/>
    <w:rsid w:val="007B2CED"/>
    <w:rsid w:val="007C1474"/>
    <w:rsid w:val="0082291A"/>
    <w:rsid w:val="008247C2"/>
    <w:rsid w:val="00825B84"/>
    <w:rsid w:val="00827D20"/>
    <w:rsid w:val="00832204"/>
    <w:rsid w:val="00851E98"/>
    <w:rsid w:val="0085235D"/>
    <w:rsid w:val="00852F98"/>
    <w:rsid w:val="00876461"/>
    <w:rsid w:val="008863DC"/>
    <w:rsid w:val="00892831"/>
    <w:rsid w:val="008934E1"/>
    <w:rsid w:val="00894D40"/>
    <w:rsid w:val="008A3F3B"/>
    <w:rsid w:val="008A6671"/>
    <w:rsid w:val="008D3343"/>
    <w:rsid w:val="008F33B4"/>
    <w:rsid w:val="009020F6"/>
    <w:rsid w:val="00913A3A"/>
    <w:rsid w:val="009174EF"/>
    <w:rsid w:val="0095711C"/>
    <w:rsid w:val="00957D8D"/>
    <w:rsid w:val="00990846"/>
    <w:rsid w:val="0099558B"/>
    <w:rsid w:val="009C22AB"/>
    <w:rsid w:val="009D35A8"/>
    <w:rsid w:val="009F1C26"/>
    <w:rsid w:val="00A07700"/>
    <w:rsid w:val="00A139B6"/>
    <w:rsid w:val="00A16392"/>
    <w:rsid w:val="00A237C8"/>
    <w:rsid w:val="00A274A9"/>
    <w:rsid w:val="00A4283E"/>
    <w:rsid w:val="00A4585C"/>
    <w:rsid w:val="00A562D5"/>
    <w:rsid w:val="00A71A37"/>
    <w:rsid w:val="00A7760C"/>
    <w:rsid w:val="00A84D10"/>
    <w:rsid w:val="00A92E91"/>
    <w:rsid w:val="00B177A3"/>
    <w:rsid w:val="00B229FE"/>
    <w:rsid w:val="00B33215"/>
    <w:rsid w:val="00B356E6"/>
    <w:rsid w:val="00B4027C"/>
    <w:rsid w:val="00B61CFC"/>
    <w:rsid w:val="00B73D9C"/>
    <w:rsid w:val="00B83C52"/>
    <w:rsid w:val="00B958D8"/>
    <w:rsid w:val="00BA4433"/>
    <w:rsid w:val="00BC1F50"/>
    <w:rsid w:val="00BC3436"/>
    <w:rsid w:val="00BC3B53"/>
    <w:rsid w:val="00BC3B85"/>
    <w:rsid w:val="00BE3C2F"/>
    <w:rsid w:val="00BF3102"/>
    <w:rsid w:val="00C143C5"/>
    <w:rsid w:val="00C222F5"/>
    <w:rsid w:val="00C30264"/>
    <w:rsid w:val="00C40C61"/>
    <w:rsid w:val="00C646E6"/>
    <w:rsid w:val="00C85752"/>
    <w:rsid w:val="00C85D53"/>
    <w:rsid w:val="00C9217D"/>
    <w:rsid w:val="00CB2B76"/>
    <w:rsid w:val="00CB549B"/>
    <w:rsid w:val="00CD14D7"/>
    <w:rsid w:val="00CD25EA"/>
    <w:rsid w:val="00CD55C5"/>
    <w:rsid w:val="00CD7D5A"/>
    <w:rsid w:val="00CF04EF"/>
    <w:rsid w:val="00CF6469"/>
    <w:rsid w:val="00D12FE7"/>
    <w:rsid w:val="00D223A8"/>
    <w:rsid w:val="00D320B8"/>
    <w:rsid w:val="00D3408B"/>
    <w:rsid w:val="00D4371B"/>
    <w:rsid w:val="00D662FE"/>
    <w:rsid w:val="00D71849"/>
    <w:rsid w:val="00D73213"/>
    <w:rsid w:val="00D813D4"/>
    <w:rsid w:val="00D94FBA"/>
    <w:rsid w:val="00DD2929"/>
    <w:rsid w:val="00DD474C"/>
    <w:rsid w:val="00DE6438"/>
    <w:rsid w:val="00DE664B"/>
    <w:rsid w:val="00DF2985"/>
    <w:rsid w:val="00DF6552"/>
    <w:rsid w:val="00E0675E"/>
    <w:rsid w:val="00E3159B"/>
    <w:rsid w:val="00E37F23"/>
    <w:rsid w:val="00E579BC"/>
    <w:rsid w:val="00E659BA"/>
    <w:rsid w:val="00E67A3D"/>
    <w:rsid w:val="00E71B7D"/>
    <w:rsid w:val="00E863D3"/>
    <w:rsid w:val="00EA5CE5"/>
    <w:rsid w:val="00EC17B0"/>
    <w:rsid w:val="00EE430D"/>
    <w:rsid w:val="00EF34E4"/>
    <w:rsid w:val="00F07855"/>
    <w:rsid w:val="00F12DEA"/>
    <w:rsid w:val="00F23056"/>
    <w:rsid w:val="00F23BCC"/>
    <w:rsid w:val="00F3132B"/>
    <w:rsid w:val="00F3455B"/>
    <w:rsid w:val="00F44364"/>
    <w:rsid w:val="00F563BD"/>
    <w:rsid w:val="00F624BD"/>
    <w:rsid w:val="00F85F7F"/>
    <w:rsid w:val="00F94D02"/>
    <w:rsid w:val="00F97B4D"/>
    <w:rsid w:val="00FD3E22"/>
    <w:rsid w:val="00FD4DDA"/>
    <w:rsid w:val="00FD7901"/>
    <w:rsid w:val="00FE085D"/>
    <w:rsid w:val="00FE2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4B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E66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66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664B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6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64B"/>
    <w:rPr>
      <w:rFonts w:eastAsiaTheme="minorHAnsi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64B"/>
    <w:rPr>
      <w:rFonts w:ascii="Tahoma" w:eastAsiaTheme="minorHAnsi" w:hAnsi="Tahoma" w:cs="Tahoma"/>
      <w:sz w:val="16"/>
      <w:szCs w:val="16"/>
      <w:lang w:eastAsia="en-US"/>
    </w:rPr>
  </w:style>
  <w:style w:type="character" w:styleId="Hyperlink">
    <w:name w:val="Hyperlink"/>
    <w:unhideWhenUsed/>
    <w:rsid w:val="008D334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6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38E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D6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38E"/>
    <w:rPr>
      <w:rFonts w:eastAsiaTheme="minorHAns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9217D"/>
    <w:rPr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5695D"/>
    <w:pPr>
      <w:spacing w:line="240" w:lineRule="auto"/>
      <w:ind w:left="720"/>
      <w:contextualSpacing/>
    </w:pPr>
    <w:rPr>
      <w:rFonts w:eastAsiaTheme="minorEastAsia"/>
      <w:sz w:val="24"/>
      <w:szCs w:val="24"/>
      <w:lang w:val="en-US" w:eastAsia="ja-JP"/>
    </w:rPr>
  </w:style>
  <w:style w:type="character" w:customStyle="1" w:styleId="st">
    <w:name w:val="st"/>
    <w:basedOn w:val="DefaultParagraphFont"/>
    <w:rsid w:val="0015695D"/>
  </w:style>
  <w:style w:type="character" w:customStyle="1" w:styleId="ListParagraphChar">
    <w:name w:val="List Paragraph Char"/>
    <w:link w:val="ListParagraph"/>
    <w:uiPriority w:val="34"/>
    <w:locked/>
    <w:rsid w:val="0015695D"/>
    <w:rPr>
      <w:sz w:val="24"/>
      <w:szCs w:val="24"/>
      <w:lang w:val="en-US" w:eastAsia="ja-JP"/>
    </w:rPr>
  </w:style>
  <w:style w:type="paragraph" w:styleId="NormalWeb">
    <w:name w:val="Normal (Web)"/>
    <w:basedOn w:val="Normal"/>
    <w:uiPriority w:val="99"/>
    <w:unhideWhenUsed/>
    <w:rsid w:val="001569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S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4B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E66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66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664B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6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64B"/>
    <w:rPr>
      <w:rFonts w:eastAsiaTheme="minorHAnsi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64B"/>
    <w:rPr>
      <w:rFonts w:ascii="Tahoma" w:eastAsiaTheme="minorHAnsi" w:hAnsi="Tahoma" w:cs="Tahoma"/>
      <w:sz w:val="16"/>
      <w:szCs w:val="16"/>
      <w:lang w:eastAsia="en-US"/>
    </w:rPr>
  </w:style>
  <w:style w:type="character" w:styleId="Hyperlink">
    <w:name w:val="Hyperlink"/>
    <w:unhideWhenUsed/>
    <w:rsid w:val="008D334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6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38E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D6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38E"/>
    <w:rPr>
      <w:rFonts w:eastAsiaTheme="minorHAns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9217D"/>
    <w:rPr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5695D"/>
    <w:pPr>
      <w:spacing w:line="240" w:lineRule="auto"/>
      <w:ind w:left="720"/>
      <w:contextualSpacing/>
    </w:pPr>
    <w:rPr>
      <w:rFonts w:eastAsiaTheme="minorEastAsia"/>
      <w:sz w:val="24"/>
      <w:szCs w:val="24"/>
      <w:lang w:val="en-US" w:eastAsia="ja-JP"/>
    </w:rPr>
  </w:style>
  <w:style w:type="character" w:customStyle="1" w:styleId="st">
    <w:name w:val="st"/>
    <w:basedOn w:val="DefaultParagraphFont"/>
    <w:rsid w:val="0015695D"/>
  </w:style>
  <w:style w:type="character" w:customStyle="1" w:styleId="ListParagraphChar">
    <w:name w:val="List Paragraph Char"/>
    <w:link w:val="ListParagraph"/>
    <w:uiPriority w:val="34"/>
    <w:locked/>
    <w:rsid w:val="0015695D"/>
    <w:rPr>
      <w:sz w:val="24"/>
      <w:szCs w:val="24"/>
      <w:lang w:val="en-US" w:eastAsia="ja-JP"/>
    </w:rPr>
  </w:style>
  <w:style w:type="paragraph" w:styleId="NormalWeb">
    <w:name w:val="Normal (Web)"/>
    <w:basedOn w:val="Normal"/>
    <w:uiPriority w:val="99"/>
    <w:unhideWhenUsed/>
    <w:rsid w:val="001569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S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1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C85ABF9E0CC7499C76868FACD44C0A" ma:contentTypeVersion="1" ma:contentTypeDescription="Create a new document." ma:contentTypeScope="" ma:versionID="597e28e4913e04d46d05dbe9be5db90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98E477F-AADF-45C6-A3EC-FA162E402553}"/>
</file>

<file path=customXml/itemProps2.xml><?xml version="1.0" encoding="utf-8"?>
<ds:datastoreItem xmlns:ds="http://schemas.openxmlformats.org/officeDocument/2006/customXml" ds:itemID="{C39D4195-28AF-4407-BB3C-88430D581678}"/>
</file>

<file path=customXml/itemProps3.xml><?xml version="1.0" encoding="utf-8"?>
<ds:datastoreItem xmlns:ds="http://schemas.openxmlformats.org/officeDocument/2006/customXml" ds:itemID="{D71695C4-BF46-40C8-931B-5933AC3875AE}"/>
</file>

<file path=customXml/itemProps4.xml><?xml version="1.0" encoding="utf-8"?>
<ds:datastoreItem xmlns:ds="http://schemas.openxmlformats.org/officeDocument/2006/customXml" ds:itemID="{C2EEAE98-0E37-4B98-8097-CB1D9A61FF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Government</Company>
  <LinksUpToDate>false</LinksUpToDate>
  <CharactersWithSpaces>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stb_hweelinn</dc:creator>
  <cp:lastModifiedBy>Jasvinder Kaur</cp:lastModifiedBy>
  <cp:revision>2</cp:revision>
  <cp:lastPrinted>2013-10-20T05:18:00Z</cp:lastPrinted>
  <dcterms:created xsi:type="dcterms:W3CDTF">2013-11-12T07:56:00Z</dcterms:created>
  <dcterms:modified xsi:type="dcterms:W3CDTF">2013-11-12T07:56:00Z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0x01010019C85ABF9E0CC7499C76868FACD44C0A</vt:lpwstr>
  </property>
</Properties>
</file>