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5313F" w14:textId="606A2347" w:rsidR="001D7B7B" w:rsidRDefault="00EB7408" w:rsidP="00524B88">
      <w:pPr>
        <w:pStyle w:val="Title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HOTEL </w:t>
      </w:r>
      <w:r w:rsidR="009E2C5B" w:rsidRPr="001D7B7B">
        <w:rPr>
          <w:rFonts w:ascii="Arial" w:hAnsi="Arial" w:cs="Arial"/>
          <w:b/>
        </w:rPr>
        <w:t>INNOVATION CHALLENGE</w:t>
      </w:r>
      <w:r>
        <w:rPr>
          <w:rFonts w:ascii="Arial" w:hAnsi="Arial" w:cs="Arial"/>
          <w:b/>
        </w:rPr>
        <w:t xml:space="preserve"> 2019</w:t>
      </w:r>
      <w:r w:rsidR="001D7B7B" w:rsidRPr="001D7B7B">
        <w:rPr>
          <w:rFonts w:ascii="Arial" w:hAnsi="Arial" w:cs="Arial"/>
          <w:b/>
        </w:rPr>
        <w:t xml:space="preserve"> </w:t>
      </w:r>
    </w:p>
    <w:p w14:paraId="3939CC0A" w14:textId="77777777" w:rsidR="001D7B7B" w:rsidRDefault="001D7B7B" w:rsidP="00524B88">
      <w:pPr>
        <w:pStyle w:val="Title"/>
        <w:jc w:val="center"/>
        <w:rPr>
          <w:rFonts w:ascii="Arial" w:hAnsi="Arial" w:cs="Arial"/>
          <w:b/>
        </w:rPr>
      </w:pPr>
    </w:p>
    <w:p w14:paraId="6C7591A3" w14:textId="73EF2A61" w:rsidR="005E070F" w:rsidRDefault="001D7B7B" w:rsidP="00524B88">
      <w:pPr>
        <w:pStyle w:val="Title"/>
        <w:jc w:val="center"/>
        <w:rPr>
          <w:rFonts w:ascii="Arial" w:hAnsi="Arial" w:cs="Arial"/>
        </w:rPr>
      </w:pPr>
      <w:r w:rsidRPr="001D7B7B">
        <w:rPr>
          <w:rFonts w:ascii="Arial" w:hAnsi="Arial" w:cs="Arial"/>
        </w:rPr>
        <w:t>FREQUENTLY ASKED QUESTIONS</w:t>
      </w:r>
    </w:p>
    <w:p w14:paraId="1E0A6879" w14:textId="77777777" w:rsidR="001D7B7B" w:rsidRDefault="001D7B7B" w:rsidP="00524B88">
      <w:pPr>
        <w:pStyle w:val="Heading2"/>
      </w:pPr>
    </w:p>
    <w:p w14:paraId="2902EF69" w14:textId="4FF87048" w:rsidR="005E070F" w:rsidRPr="007F5971" w:rsidRDefault="00C06C27" w:rsidP="00524B88">
      <w:pPr>
        <w:pStyle w:val="Heading2"/>
      </w:pPr>
      <w:r>
        <w:t xml:space="preserve">Submission of </w:t>
      </w:r>
      <w:r w:rsidR="00EB7408">
        <w:t xml:space="preserve">Preliminary </w:t>
      </w:r>
      <w:r>
        <w:t>proposal</w:t>
      </w:r>
      <w:r w:rsidR="00065647">
        <w:t xml:space="preserve"> and subsequently Business Improvement Fund (BIF) application</w:t>
      </w:r>
    </w:p>
    <w:p w14:paraId="70A759FF" w14:textId="77777777" w:rsidR="00BD5696" w:rsidRPr="007F5971" w:rsidRDefault="00BD5696" w:rsidP="007F5971">
      <w:pPr>
        <w:pStyle w:val="ListParagraph"/>
        <w:spacing w:line="360" w:lineRule="auto"/>
        <w:ind w:left="36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E9ED67F" w14:textId="7D3E44CB" w:rsidR="00375204" w:rsidRPr="008B0558" w:rsidRDefault="00375204" w:rsidP="00375204">
      <w:pPr>
        <w:pStyle w:val="ListParagraph"/>
        <w:numPr>
          <w:ilvl w:val="0"/>
          <w:numId w:val="1"/>
        </w:numPr>
        <w:spacing w:line="360" w:lineRule="auto"/>
        <w:ind w:left="574" w:hanging="574"/>
        <w:contextualSpacing/>
        <w:jc w:val="both"/>
        <w:rPr>
          <w:rFonts w:ascii="Arial" w:hAnsi="Arial" w:cs="Arial"/>
          <w:b/>
          <w:color w:val="FF0000"/>
        </w:rPr>
      </w:pPr>
      <w:r w:rsidRPr="008B0558">
        <w:rPr>
          <w:rFonts w:ascii="Arial" w:hAnsi="Arial" w:cs="Arial"/>
          <w:b/>
        </w:rPr>
        <w:t>Are productivity issues, i.e. address manpower challenge</w:t>
      </w:r>
      <w:r w:rsidR="00EB7408">
        <w:rPr>
          <w:rFonts w:ascii="Arial" w:hAnsi="Arial" w:cs="Arial"/>
          <w:b/>
        </w:rPr>
        <w:t>s faced by hotels</w:t>
      </w:r>
      <w:r w:rsidRPr="008B0558">
        <w:rPr>
          <w:rFonts w:ascii="Arial" w:hAnsi="Arial" w:cs="Arial"/>
          <w:b/>
        </w:rPr>
        <w:t xml:space="preserve">, the biggest concern faced by the industries and should my proposal be tailored to address this need as such? </w:t>
      </w:r>
    </w:p>
    <w:p w14:paraId="2E97B4A8" w14:textId="68C2F92B" w:rsidR="00375204" w:rsidRPr="008B0558" w:rsidRDefault="00375204" w:rsidP="00FB3E4E">
      <w:pPr>
        <w:pStyle w:val="ListParagraph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</w:rPr>
      </w:pPr>
      <w:r w:rsidRPr="008B0558">
        <w:rPr>
          <w:rFonts w:ascii="Arial" w:hAnsi="Arial" w:cs="Arial"/>
        </w:rPr>
        <w:t xml:space="preserve">Productivity issues are one of the </w:t>
      </w:r>
      <w:r w:rsidR="002548EE" w:rsidRPr="008B0558">
        <w:rPr>
          <w:rFonts w:ascii="Arial" w:hAnsi="Arial" w:cs="Arial"/>
        </w:rPr>
        <w:t>key</w:t>
      </w:r>
      <w:r w:rsidRPr="008B0558">
        <w:rPr>
          <w:rFonts w:ascii="Arial" w:hAnsi="Arial" w:cs="Arial"/>
        </w:rPr>
        <w:t xml:space="preserve"> concerns faced by</w:t>
      </w:r>
      <w:r w:rsidR="00AD4C9F">
        <w:rPr>
          <w:rFonts w:ascii="Arial" w:hAnsi="Arial" w:cs="Arial"/>
        </w:rPr>
        <w:t xml:space="preserve"> the hotel industry</w:t>
      </w:r>
      <w:r w:rsidRPr="008B0558">
        <w:rPr>
          <w:rFonts w:ascii="Arial" w:hAnsi="Arial" w:cs="Arial"/>
        </w:rPr>
        <w:t xml:space="preserve">. </w:t>
      </w:r>
      <w:r w:rsidR="002B3BA5" w:rsidRPr="008B0558">
        <w:rPr>
          <w:rFonts w:ascii="Arial" w:hAnsi="Arial" w:cs="Arial"/>
        </w:rPr>
        <w:t xml:space="preserve">Others could include, </w:t>
      </w:r>
      <w:r w:rsidR="00AD4C9F">
        <w:rPr>
          <w:rFonts w:ascii="Arial" w:hAnsi="Arial" w:cs="Arial"/>
        </w:rPr>
        <w:t>enhancement of hotel guest experience as well</w:t>
      </w:r>
      <w:r w:rsidR="008109A5" w:rsidRPr="008B0558">
        <w:rPr>
          <w:rFonts w:ascii="Arial" w:hAnsi="Arial" w:cs="Arial"/>
        </w:rPr>
        <w:t>.</w:t>
      </w:r>
    </w:p>
    <w:p w14:paraId="0CFA67E0" w14:textId="43DF83C6" w:rsidR="00375204" w:rsidRPr="008B0558" w:rsidRDefault="00375204" w:rsidP="00FB3E4E">
      <w:pPr>
        <w:pStyle w:val="ListParagraph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</w:rPr>
      </w:pPr>
      <w:r w:rsidRPr="008B0558">
        <w:rPr>
          <w:rFonts w:ascii="Arial" w:hAnsi="Arial" w:cs="Arial"/>
        </w:rPr>
        <w:t>The problem statements were crafted to reflect</w:t>
      </w:r>
      <w:r w:rsidR="00EA412E" w:rsidRPr="008B0558">
        <w:rPr>
          <w:rFonts w:ascii="Arial" w:hAnsi="Arial" w:cs="Arial"/>
        </w:rPr>
        <w:t xml:space="preserve"> </w:t>
      </w:r>
      <w:r w:rsidRPr="008B0558">
        <w:rPr>
          <w:rFonts w:ascii="Arial" w:hAnsi="Arial" w:cs="Arial"/>
        </w:rPr>
        <w:t xml:space="preserve">these concerns, and should guide the development of </w:t>
      </w:r>
      <w:r w:rsidR="00F77F7A">
        <w:rPr>
          <w:rFonts w:ascii="Arial" w:hAnsi="Arial" w:cs="Arial"/>
        </w:rPr>
        <w:t>solutions</w:t>
      </w:r>
      <w:r w:rsidRPr="008B0558">
        <w:rPr>
          <w:rFonts w:ascii="Arial" w:hAnsi="Arial" w:cs="Arial"/>
        </w:rPr>
        <w:t xml:space="preserve"> in view</w:t>
      </w:r>
      <w:r w:rsidR="00F77F7A">
        <w:rPr>
          <w:rFonts w:ascii="Arial" w:hAnsi="Arial" w:cs="Arial"/>
        </w:rPr>
        <w:t xml:space="preserve"> of increasing productivity, enhancing guest experience</w:t>
      </w:r>
      <w:r w:rsidR="00094B65" w:rsidRPr="008B0558">
        <w:rPr>
          <w:rFonts w:ascii="Arial" w:hAnsi="Arial" w:cs="Arial"/>
        </w:rPr>
        <w:t xml:space="preserve">, </w:t>
      </w:r>
      <w:r w:rsidRPr="008B0558">
        <w:rPr>
          <w:rFonts w:ascii="Arial" w:hAnsi="Arial" w:cs="Arial"/>
        </w:rPr>
        <w:t>while increasing job satisfaction</w:t>
      </w:r>
      <w:r w:rsidR="008B0558">
        <w:rPr>
          <w:rFonts w:ascii="Arial" w:hAnsi="Arial" w:cs="Arial"/>
        </w:rPr>
        <w:t xml:space="preserve"> and</w:t>
      </w:r>
      <w:r w:rsidR="00EA15CF" w:rsidRPr="008B0558">
        <w:rPr>
          <w:rFonts w:ascii="Arial" w:hAnsi="Arial" w:cs="Arial"/>
        </w:rPr>
        <w:t>/ or optimising resources</w:t>
      </w:r>
      <w:r w:rsidRPr="008B0558">
        <w:rPr>
          <w:rFonts w:ascii="Arial" w:hAnsi="Arial" w:cs="Arial"/>
        </w:rPr>
        <w:t xml:space="preserve"> by allowing hotel</w:t>
      </w:r>
      <w:r w:rsidR="00F77F7A">
        <w:rPr>
          <w:rFonts w:ascii="Arial" w:hAnsi="Arial" w:cs="Arial"/>
        </w:rPr>
        <w:t>s</w:t>
      </w:r>
      <w:r w:rsidRPr="008B0558">
        <w:rPr>
          <w:rFonts w:ascii="Arial" w:hAnsi="Arial" w:cs="Arial"/>
        </w:rPr>
        <w:t xml:space="preserve"> to move towards producing work of higher value. </w:t>
      </w:r>
    </w:p>
    <w:p w14:paraId="7D6FC3DA" w14:textId="14829ABE" w:rsidR="00375204" w:rsidRPr="008B0558" w:rsidRDefault="00375204" w:rsidP="00FB3E4E">
      <w:pPr>
        <w:pStyle w:val="ListParagraph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</w:rPr>
      </w:pPr>
      <w:r w:rsidRPr="008B0558">
        <w:rPr>
          <w:rFonts w:ascii="Arial" w:hAnsi="Arial" w:cs="Arial"/>
        </w:rPr>
        <w:t xml:space="preserve">The Challenge is hence seeking </w:t>
      </w:r>
      <w:r w:rsidR="00FC6DE7">
        <w:rPr>
          <w:rFonts w:ascii="Arial" w:hAnsi="Arial" w:cs="Arial"/>
        </w:rPr>
        <w:t>innovative</w:t>
      </w:r>
      <w:r w:rsidRPr="008B0558">
        <w:rPr>
          <w:rFonts w:ascii="Arial" w:hAnsi="Arial" w:cs="Arial"/>
        </w:rPr>
        <w:t xml:space="preserve"> proposals that addresses the problems statements in the respective areas</w:t>
      </w:r>
      <w:r w:rsidR="00094B65" w:rsidRPr="008B0558">
        <w:rPr>
          <w:rFonts w:ascii="Arial" w:hAnsi="Arial" w:cs="Arial"/>
        </w:rPr>
        <w:t xml:space="preserve"> with outcomes described above</w:t>
      </w:r>
      <w:r w:rsidRPr="008B0558">
        <w:rPr>
          <w:rFonts w:ascii="Arial" w:hAnsi="Arial" w:cs="Arial"/>
        </w:rPr>
        <w:t xml:space="preserve">, while considering the scalability and ease of implementation of the solutions. </w:t>
      </w:r>
    </w:p>
    <w:p w14:paraId="753B4A50" w14:textId="77777777" w:rsidR="00375204" w:rsidRPr="00375204" w:rsidRDefault="00375204" w:rsidP="00375204">
      <w:pPr>
        <w:pStyle w:val="ListParagraph"/>
        <w:spacing w:line="360" w:lineRule="auto"/>
        <w:ind w:left="574"/>
        <w:contextualSpacing/>
        <w:jc w:val="both"/>
        <w:rPr>
          <w:rFonts w:ascii="Arial" w:hAnsi="Arial" w:cs="Arial"/>
          <w:b/>
        </w:rPr>
      </w:pPr>
    </w:p>
    <w:p w14:paraId="5F347715" w14:textId="13A544D2" w:rsidR="00C2434A" w:rsidRPr="00C06C27" w:rsidRDefault="002315BE" w:rsidP="00C06C27">
      <w:pPr>
        <w:pStyle w:val="ListParagraph"/>
        <w:numPr>
          <w:ilvl w:val="0"/>
          <w:numId w:val="1"/>
        </w:numPr>
        <w:spacing w:line="360" w:lineRule="auto"/>
        <w:ind w:left="574" w:hanging="574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May</w:t>
      </w:r>
      <w:r w:rsidR="00C06C27" w:rsidRPr="00C06C27">
        <w:rPr>
          <w:rFonts w:ascii="Arial" w:hAnsi="Arial" w:cs="Arial"/>
          <w:b/>
        </w:rPr>
        <w:t xml:space="preserve"> STB introduce me to a hotel</w:t>
      </w:r>
      <w:r w:rsidR="00D72EF8">
        <w:rPr>
          <w:rFonts w:ascii="Arial" w:hAnsi="Arial" w:cs="Arial"/>
          <w:b/>
        </w:rPr>
        <w:t xml:space="preserve"> </w:t>
      </w:r>
      <w:r w:rsidR="00C06C27" w:rsidRPr="00C06C27">
        <w:rPr>
          <w:rFonts w:ascii="Arial" w:hAnsi="Arial" w:cs="Arial"/>
          <w:b/>
        </w:rPr>
        <w:t>I can work with prior to submission, so that my proposal can be more customised and relevant?</w:t>
      </w:r>
    </w:p>
    <w:p w14:paraId="043708BD" w14:textId="297ABC48" w:rsidR="0000167D" w:rsidRDefault="00C06C27" w:rsidP="00FB3E4E">
      <w:pPr>
        <w:pStyle w:val="ListParagraph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C06C27">
        <w:rPr>
          <w:rFonts w:ascii="Arial" w:hAnsi="Arial" w:cs="Arial"/>
        </w:rPr>
        <w:t xml:space="preserve">e </w:t>
      </w:r>
      <w:r w:rsidR="004E3A0E">
        <w:rPr>
          <w:rFonts w:ascii="Arial" w:hAnsi="Arial" w:cs="Arial"/>
        </w:rPr>
        <w:t xml:space="preserve">strongly </w:t>
      </w:r>
      <w:r w:rsidRPr="00C06C27">
        <w:rPr>
          <w:rFonts w:ascii="Arial" w:hAnsi="Arial" w:cs="Arial"/>
        </w:rPr>
        <w:t xml:space="preserve">encourage </w:t>
      </w:r>
      <w:r w:rsidR="00D54448">
        <w:rPr>
          <w:rFonts w:ascii="Arial" w:hAnsi="Arial" w:cs="Arial"/>
        </w:rPr>
        <w:t xml:space="preserve">all </w:t>
      </w:r>
      <w:r w:rsidR="0014059A">
        <w:rPr>
          <w:rFonts w:ascii="Arial" w:hAnsi="Arial" w:cs="Arial"/>
        </w:rPr>
        <w:t>P</w:t>
      </w:r>
      <w:r w:rsidR="00095B63">
        <w:rPr>
          <w:rFonts w:ascii="Arial" w:hAnsi="Arial" w:cs="Arial"/>
        </w:rPr>
        <w:t xml:space="preserve">articipants </w:t>
      </w:r>
      <w:r w:rsidRPr="00C06C27">
        <w:rPr>
          <w:rFonts w:ascii="Arial" w:hAnsi="Arial" w:cs="Arial"/>
        </w:rPr>
        <w:t xml:space="preserve">to leverage </w:t>
      </w:r>
      <w:r w:rsidR="00D54448">
        <w:rPr>
          <w:rFonts w:ascii="Arial" w:hAnsi="Arial" w:cs="Arial"/>
        </w:rPr>
        <w:t>their</w:t>
      </w:r>
      <w:r w:rsidR="00D54448" w:rsidRPr="00C06C27">
        <w:rPr>
          <w:rFonts w:ascii="Arial" w:hAnsi="Arial" w:cs="Arial"/>
        </w:rPr>
        <w:t xml:space="preserve"> </w:t>
      </w:r>
      <w:r w:rsidR="007E534C">
        <w:rPr>
          <w:rFonts w:ascii="Arial" w:hAnsi="Arial" w:cs="Arial"/>
        </w:rPr>
        <w:t xml:space="preserve">existing </w:t>
      </w:r>
      <w:r w:rsidRPr="00C06C27">
        <w:rPr>
          <w:rFonts w:ascii="Arial" w:hAnsi="Arial" w:cs="Arial"/>
        </w:rPr>
        <w:t>contacts with hotel</w:t>
      </w:r>
      <w:r w:rsidR="00D72EF8">
        <w:rPr>
          <w:rFonts w:ascii="Arial" w:hAnsi="Arial" w:cs="Arial"/>
        </w:rPr>
        <w:t>s</w:t>
      </w:r>
      <w:r w:rsidRPr="00C06C2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to better understand and contextualise the problem statements</w:t>
      </w:r>
      <w:r w:rsidR="004E3A0E">
        <w:rPr>
          <w:rFonts w:ascii="Arial" w:hAnsi="Arial" w:cs="Arial"/>
        </w:rPr>
        <w:t xml:space="preserve"> for prot</w:t>
      </w:r>
      <w:r w:rsidR="00CE78E0">
        <w:rPr>
          <w:rFonts w:ascii="Arial" w:hAnsi="Arial" w:cs="Arial"/>
        </w:rPr>
        <w:t>o</w:t>
      </w:r>
      <w:r w:rsidR="004E3A0E">
        <w:rPr>
          <w:rFonts w:ascii="Arial" w:hAnsi="Arial" w:cs="Arial"/>
        </w:rPr>
        <w:t>typing</w:t>
      </w:r>
      <w:r w:rsidR="001F12F7">
        <w:rPr>
          <w:rFonts w:ascii="Arial" w:hAnsi="Arial" w:cs="Arial"/>
        </w:rPr>
        <w:t xml:space="preserve">. </w:t>
      </w:r>
    </w:p>
    <w:p w14:paraId="7AC94CBF" w14:textId="70742F8D" w:rsidR="001F12F7" w:rsidRPr="008C3046" w:rsidRDefault="001810B3" w:rsidP="00FB3E4E">
      <w:pPr>
        <w:pStyle w:val="ListParagraph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00167D">
        <w:rPr>
          <w:rFonts w:ascii="Arial" w:hAnsi="Arial" w:cs="Arial"/>
        </w:rPr>
        <w:t xml:space="preserve"> </w:t>
      </w:r>
      <w:r w:rsidR="00D72EF8">
        <w:rPr>
          <w:rFonts w:ascii="Arial" w:hAnsi="Arial" w:cs="Arial"/>
        </w:rPr>
        <w:t xml:space="preserve">Learning Trips and resources provided in the Challenge website are additional opportunities for Participants to learn more about the industry, prior to the submission of the preliminary proposal. 1-1 Guiding sessions </w:t>
      </w:r>
      <w:r w:rsidR="00F53909">
        <w:rPr>
          <w:rFonts w:ascii="Arial" w:hAnsi="Arial" w:cs="Arial"/>
        </w:rPr>
        <w:t xml:space="preserve">with hotel representatives </w:t>
      </w:r>
      <w:r w:rsidR="00D72EF8">
        <w:rPr>
          <w:rFonts w:ascii="Arial" w:hAnsi="Arial" w:cs="Arial"/>
        </w:rPr>
        <w:t xml:space="preserve">will </w:t>
      </w:r>
      <w:r w:rsidR="00F53909">
        <w:rPr>
          <w:rFonts w:ascii="Arial" w:hAnsi="Arial" w:cs="Arial"/>
        </w:rPr>
        <w:t xml:space="preserve">also </w:t>
      </w:r>
      <w:r w:rsidR="00D72EF8">
        <w:rPr>
          <w:rFonts w:ascii="Arial" w:hAnsi="Arial" w:cs="Arial"/>
        </w:rPr>
        <w:t>be organised for shortlisted Participants</w:t>
      </w:r>
      <w:r w:rsidR="00102EAD">
        <w:rPr>
          <w:rFonts w:ascii="Arial" w:hAnsi="Arial" w:cs="Arial"/>
        </w:rPr>
        <w:t xml:space="preserve"> to fine-tune proposals for relevancy.</w:t>
      </w:r>
      <w:r w:rsidR="00476488">
        <w:rPr>
          <w:rFonts w:ascii="Arial" w:hAnsi="Arial" w:cs="Arial"/>
        </w:rPr>
        <w:t xml:space="preserve"> </w:t>
      </w:r>
      <w:r w:rsidR="00F53909">
        <w:rPr>
          <w:rFonts w:ascii="Arial" w:hAnsi="Arial" w:cs="Arial"/>
        </w:rPr>
        <w:t>However, by no means are the hotels involved in these activities obliged to pilot and co-develop the solutions being proposed.</w:t>
      </w:r>
    </w:p>
    <w:p w14:paraId="2736560F" w14:textId="2C155460" w:rsidR="0099643C" w:rsidRDefault="00D54448" w:rsidP="00FB3E4E">
      <w:pPr>
        <w:pStyle w:val="ListParagraph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It is </w:t>
      </w:r>
      <w:r w:rsidR="001F12F7">
        <w:rPr>
          <w:rFonts w:ascii="Arial" w:hAnsi="Arial" w:cs="Arial"/>
        </w:rPr>
        <w:t>important to keep in mind that</w:t>
      </w:r>
      <w:r w:rsidR="00722C8E">
        <w:rPr>
          <w:rFonts w:ascii="Arial" w:hAnsi="Arial" w:cs="Arial"/>
        </w:rPr>
        <w:t xml:space="preserve"> we are also looking at the scalability of the solutio</w:t>
      </w:r>
      <w:r w:rsidR="00716E6A">
        <w:rPr>
          <w:rFonts w:ascii="Arial" w:hAnsi="Arial" w:cs="Arial"/>
        </w:rPr>
        <w:t>n in order for the entire hotel industry</w:t>
      </w:r>
      <w:r w:rsidR="00722C8E">
        <w:rPr>
          <w:rFonts w:ascii="Arial" w:hAnsi="Arial" w:cs="Arial"/>
        </w:rPr>
        <w:t xml:space="preserve"> to</w:t>
      </w:r>
      <w:r w:rsidR="00716E6A">
        <w:rPr>
          <w:rFonts w:ascii="Arial" w:hAnsi="Arial" w:cs="Arial"/>
        </w:rPr>
        <w:t xml:space="preserve"> be able to</w:t>
      </w:r>
      <w:r w:rsidR="00722C8E">
        <w:rPr>
          <w:rFonts w:ascii="Arial" w:hAnsi="Arial" w:cs="Arial"/>
        </w:rPr>
        <w:t xml:space="preserve"> adopt</w:t>
      </w:r>
      <w:r w:rsidR="007E6CD3">
        <w:rPr>
          <w:rFonts w:ascii="Arial" w:hAnsi="Arial" w:cs="Arial"/>
        </w:rPr>
        <w:t xml:space="preserve"> these solutions</w:t>
      </w:r>
      <w:r w:rsidR="00722C8E">
        <w:rPr>
          <w:rFonts w:ascii="Arial" w:hAnsi="Arial" w:cs="Arial"/>
        </w:rPr>
        <w:t xml:space="preserve">. </w:t>
      </w:r>
    </w:p>
    <w:p w14:paraId="60A2FA90" w14:textId="77777777" w:rsidR="002D3122" w:rsidRDefault="002D3122" w:rsidP="002D3122">
      <w:pPr>
        <w:spacing w:line="360" w:lineRule="auto"/>
        <w:contextualSpacing/>
        <w:jc w:val="both"/>
        <w:rPr>
          <w:rFonts w:ascii="Arial" w:hAnsi="Arial" w:cs="Arial"/>
        </w:rPr>
      </w:pPr>
    </w:p>
    <w:p w14:paraId="67735128" w14:textId="1D1D9AD5" w:rsidR="002D3122" w:rsidRDefault="002D3122" w:rsidP="002D3122">
      <w:pPr>
        <w:pStyle w:val="ListParagraph"/>
        <w:numPr>
          <w:ilvl w:val="0"/>
          <w:numId w:val="1"/>
        </w:numPr>
        <w:spacing w:line="360" w:lineRule="auto"/>
        <w:ind w:left="574" w:hanging="546"/>
        <w:contextualSpacing/>
        <w:jc w:val="both"/>
        <w:rPr>
          <w:rFonts w:ascii="Arial" w:hAnsi="Arial" w:cs="Arial"/>
          <w:b/>
        </w:rPr>
      </w:pPr>
      <w:r w:rsidRPr="002D3122">
        <w:rPr>
          <w:rFonts w:ascii="Arial" w:hAnsi="Arial" w:cs="Arial"/>
          <w:b/>
        </w:rPr>
        <w:t xml:space="preserve">How many proposals </w:t>
      </w:r>
      <w:r w:rsidR="002315BE">
        <w:rPr>
          <w:rFonts w:ascii="Arial" w:hAnsi="Arial" w:cs="Arial"/>
          <w:b/>
        </w:rPr>
        <w:t xml:space="preserve">may </w:t>
      </w:r>
      <w:r w:rsidRPr="002D3122">
        <w:rPr>
          <w:rFonts w:ascii="Arial" w:hAnsi="Arial" w:cs="Arial"/>
          <w:b/>
        </w:rPr>
        <w:t>I submit?</w:t>
      </w:r>
    </w:p>
    <w:p w14:paraId="10DD3A4C" w14:textId="22793174" w:rsidR="00B36042" w:rsidRPr="00B36042" w:rsidRDefault="00051684" w:rsidP="00B36042">
      <w:pPr>
        <w:pStyle w:val="ListParagraph"/>
        <w:numPr>
          <w:ilvl w:val="0"/>
          <w:numId w:val="3"/>
        </w:numPr>
        <w:spacing w:line="360" w:lineRule="auto"/>
        <w:ind w:left="1302" w:hanging="350"/>
        <w:contextualSpacing/>
        <w:jc w:val="both"/>
        <w:rPr>
          <w:rFonts w:ascii="Arial" w:hAnsi="Arial" w:cs="Arial"/>
          <w:lang w:val="en-SG"/>
        </w:rPr>
      </w:pPr>
      <w:r>
        <w:rPr>
          <w:rFonts w:ascii="Arial" w:hAnsi="Arial" w:cs="Arial"/>
        </w:rPr>
        <w:t xml:space="preserve">Each </w:t>
      </w:r>
      <w:r w:rsidR="0014059A">
        <w:rPr>
          <w:rFonts w:ascii="Arial" w:hAnsi="Arial" w:cs="Arial"/>
        </w:rPr>
        <w:t>P</w:t>
      </w:r>
      <w:r w:rsidR="00095B63">
        <w:rPr>
          <w:rFonts w:ascii="Arial" w:hAnsi="Arial" w:cs="Arial"/>
        </w:rPr>
        <w:t>articipant</w:t>
      </w:r>
      <w:r w:rsidRPr="008E00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may submit o</w:t>
      </w:r>
      <w:r w:rsidRPr="008E00BD">
        <w:rPr>
          <w:rFonts w:ascii="Arial" w:hAnsi="Arial" w:cs="Arial"/>
        </w:rPr>
        <w:t xml:space="preserve">ne </w:t>
      </w:r>
      <w:r>
        <w:rPr>
          <w:rFonts w:ascii="Arial" w:hAnsi="Arial" w:cs="Arial"/>
        </w:rPr>
        <w:t>(1) proposal</w:t>
      </w:r>
      <w:r w:rsidRPr="008E00BD">
        <w:rPr>
          <w:rFonts w:ascii="Arial" w:hAnsi="Arial" w:cs="Arial"/>
        </w:rPr>
        <w:t xml:space="preserve"> </w:t>
      </w:r>
      <w:r w:rsidRPr="002C09DB">
        <w:rPr>
          <w:rFonts w:ascii="Arial" w:hAnsi="Arial" w:cs="Arial"/>
          <w:u w:val="single"/>
        </w:rPr>
        <w:t>per problem statement</w:t>
      </w:r>
      <w:r>
        <w:rPr>
          <w:rFonts w:ascii="Arial" w:hAnsi="Arial" w:cs="Arial"/>
        </w:rPr>
        <w:t xml:space="preserve"> as the lead applicant</w:t>
      </w:r>
      <w:r w:rsidR="001F3C47">
        <w:rPr>
          <w:rFonts w:ascii="Arial" w:hAnsi="Arial" w:cs="Arial"/>
        </w:rPr>
        <w:t xml:space="preserve"> (whether as an </w:t>
      </w:r>
      <w:r w:rsidR="0014059A">
        <w:rPr>
          <w:rFonts w:ascii="Arial" w:hAnsi="Arial" w:cs="Arial"/>
        </w:rPr>
        <w:t>organisation</w:t>
      </w:r>
      <w:r w:rsidR="001F3C47">
        <w:rPr>
          <w:rFonts w:ascii="Arial" w:hAnsi="Arial" w:cs="Arial"/>
        </w:rPr>
        <w:t xml:space="preserve"> or as a consortium)</w:t>
      </w:r>
      <w:r w:rsidR="00B36042">
        <w:rPr>
          <w:rFonts w:ascii="Arial" w:hAnsi="Arial" w:cs="Arial"/>
        </w:rPr>
        <w:t xml:space="preserve">, </w:t>
      </w:r>
      <w:r w:rsidR="00B36042" w:rsidRPr="00B36042">
        <w:rPr>
          <w:rFonts w:ascii="Arial" w:hAnsi="Arial" w:cs="Arial"/>
          <w:lang w:val="en-SG"/>
        </w:rPr>
        <w:t>with the exception of problem statement 7</w:t>
      </w:r>
      <w:r w:rsidR="00C36885">
        <w:rPr>
          <w:rFonts w:ascii="Arial" w:hAnsi="Arial" w:cs="Arial"/>
          <w:lang w:val="en-SG"/>
        </w:rPr>
        <w:t>,</w:t>
      </w:r>
      <w:r w:rsidR="00B36042" w:rsidRPr="00B36042">
        <w:rPr>
          <w:rFonts w:ascii="Arial" w:hAnsi="Arial" w:cs="Arial"/>
          <w:lang w:val="en-SG"/>
        </w:rPr>
        <w:t xml:space="preserve"> where</w:t>
      </w:r>
      <w:r w:rsidR="00C36885">
        <w:rPr>
          <w:rFonts w:ascii="Arial" w:hAnsi="Arial" w:cs="Arial"/>
          <w:lang w:val="en-SG"/>
        </w:rPr>
        <w:t xml:space="preserve"> Participants can choose to address</w:t>
      </w:r>
      <w:r w:rsidR="00B36042" w:rsidRPr="00B36042">
        <w:rPr>
          <w:rFonts w:ascii="Arial" w:hAnsi="Arial" w:cs="Arial"/>
          <w:lang w:val="en-SG"/>
        </w:rPr>
        <w:t xml:space="preserve"> the problem statements </w:t>
      </w:r>
      <w:r w:rsidR="00C36885">
        <w:rPr>
          <w:rFonts w:ascii="Arial" w:hAnsi="Arial" w:cs="Arial"/>
          <w:lang w:val="en-SG"/>
        </w:rPr>
        <w:t xml:space="preserve">jointly, </w:t>
      </w:r>
      <w:r w:rsidR="00C36885">
        <w:rPr>
          <w:rFonts w:ascii="Arial" w:hAnsi="Arial" w:cs="Arial"/>
          <w:lang w:val="en-SG"/>
        </w:rPr>
        <w:t xml:space="preserve">or </w:t>
      </w:r>
      <w:r w:rsidR="00C11EC1">
        <w:rPr>
          <w:rFonts w:ascii="Arial" w:hAnsi="Arial" w:cs="Arial"/>
          <w:lang w:val="en-SG"/>
        </w:rPr>
        <w:t xml:space="preserve">as </w:t>
      </w:r>
      <w:r w:rsidR="00C36885">
        <w:rPr>
          <w:rFonts w:ascii="Arial" w:hAnsi="Arial" w:cs="Arial"/>
          <w:lang w:val="en-SG"/>
        </w:rPr>
        <w:t xml:space="preserve">individual </w:t>
      </w:r>
      <w:r w:rsidR="00C36885">
        <w:rPr>
          <w:rFonts w:ascii="Arial" w:hAnsi="Arial" w:cs="Arial"/>
          <w:lang w:val="en-SG"/>
        </w:rPr>
        <w:t xml:space="preserve">parts. </w:t>
      </w:r>
      <w:r w:rsidR="00B36042" w:rsidRPr="00B36042">
        <w:rPr>
          <w:rFonts w:ascii="Arial" w:hAnsi="Arial" w:cs="Arial"/>
          <w:lang w:val="en-SG"/>
        </w:rPr>
        <w:t>Participants should not submit multiple proposals for the same problem statement. </w:t>
      </w:r>
    </w:p>
    <w:p w14:paraId="4DFD6C7B" w14:textId="78DCFBB8" w:rsidR="00051684" w:rsidRDefault="00051684" w:rsidP="00FB3E4E">
      <w:pPr>
        <w:pStyle w:val="ListParagraph"/>
        <w:numPr>
          <w:ilvl w:val="0"/>
          <w:numId w:val="3"/>
        </w:numPr>
        <w:spacing w:line="360" w:lineRule="auto"/>
        <w:ind w:left="1302" w:hanging="35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02DE9">
        <w:rPr>
          <w:rFonts w:ascii="Arial" w:hAnsi="Arial" w:cs="Arial"/>
        </w:rPr>
        <w:t xml:space="preserve">This is encouraged to ensure that resources are best optimised towards </w:t>
      </w:r>
      <w:r w:rsidR="002315BE">
        <w:rPr>
          <w:rFonts w:ascii="Arial" w:hAnsi="Arial" w:cs="Arial"/>
        </w:rPr>
        <w:t>developing a solution</w:t>
      </w:r>
      <w:r w:rsidR="00002DE9">
        <w:rPr>
          <w:rFonts w:ascii="Arial" w:hAnsi="Arial" w:cs="Arial"/>
        </w:rPr>
        <w:t xml:space="preserve"> well. </w:t>
      </w:r>
    </w:p>
    <w:p w14:paraId="4896CF26" w14:textId="6D120275" w:rsidR="00BE2F75" w:rsidRPr="00C36885" w:rsidRDefault="00BE2F75" w:rsidP="00C36885">
      <w:pPr>
        <w:spacing w:line="360" w:lineRule="auto"/>
        <w:contextualSpacing/>
        <w:jc w:val="both"/>
        <w:rPr>
          <w:rFonts w:ascii="Arial" w:hAnsi="Arial" w:cs="Arial"/>
          <w:color w:val="FF0000"/>
        </w:rPr>
      </w:pPr>
    </w:p>
    <w:p w14:paraId="5C95C922" w14:textId="55F0A051" w:rsidR="00DE7966" w:rsidRPr="00DE7966" w:rsidRDefault="003B5250" w:rsidP="00DE7966">
      <w:pPr>
        <w:pStyle w:val="ListParagraph"/>
        <w:numPr>
          <w:ilvl w:val="0"/>
          <w:numId w:val="1"/>
        </w:numPr>
        <w:spacing w:line="360" w:lineRule="auto"/>
        <w:ind w:left="574" w:hanging="546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May</w:t>
      </w:r>
      <w:r w:rsidR="00DE7966" w:rsidRPr="00DE7966">
        <w:rPr>
          <w:rFonts w:ascii="Arial" w:hAnsi="Arial" w:cs="Arial"/>
          <w:b/>
        </w:rPr>
        <w:t xml:space="preserve"> </w:t>
      </w:r>
      <w:r w:rsidR="00DE7966">
        <w:rPr>
          <w:rFonts w:ascii="Arial" w:hAnsi="Arial" w:cs="Arial"/>
          <w:b/>
        </w:rPr>
        <w:t>I</w:t>
      </w:r>
      <w:r w:rsidR="00DE7966" w:rsidRPr="00DE7966">
        <w:rPr>
          <w:rFonts w:ascii="Arial" w:hAnsi="Arial" w:cs="Arial"/>
          <w:b/>
        </w:rPr>
        <w:t xml:space="preserve"> submit proposals on prototypes </w:t>
      </w:r>
      <w:r w:rsidR="00DE7966">
        <w:rPr>
          <w:rFonts w:ascii="Arial" w:hAnsi="Arial" w:cs="Arial"/>
          <w:b/>
        </w:rPr>
        <w:t>which I had</w:t>
      </w:r>
      <w:r w:rsidR="00DE7966" w:rsidRPr="00DE7966">
        <w:rPr>
          <w:rFonts w:ascii="Arial" w:hAnsi="Arial" w:cs="Arial"/>
          <w:b/>
        </w:rPr>
        <w:t xml:space="preserve"> previously piloted in another </w:t>
      </w:r>
      <w:r w:rsidR="00DE7966">
        <w:rPr>
          <w:rFonts w:ascii="Arial" w:hAnsi="Arial" w:cs="Arial"/>
          <w:b/>
        </w:rPr>
        <w:t>hotel</w:t>
      </w:r>
      <w:r w:rsidR="00DE7966" w:rsidRPr="00DE7966">
        <w:rPr>
          <w:rFonts w:ascii="Arial" w:hAnsi="Arial" w:cs="Arial"/>
          <w:b/>
        </w:rPr>
        <w:t>?</w:t>
      </w:r>
    </w:p>
    <w:p w14:paraId="7951FF81" w14:textId="308B3540" w:rsidR="00DE7966" w:rsidRPr="0009622C" w:rsidRDefault="00DE7966" w:rsidP="00FB3E4E">
      <w:pPr>
        <w:pStyle w:val="ListParagraph"/>
        <w:numPr>
          <w:ilvl w:val="0"/>
          <w:numId w:val="10"/>
        </w:numPr>
        <w:spacing w:line="360" w:lineRule="auto"/>
        <w:ind w:left="1302" w:hanging="336"/>
        <w:contextualSpacing/>
        <w:jc w:val="both"/>
        <w:rPr>
          <w:rFonts w:ascii="Arial" w:hAnsi="Arial" w:cs="Arial"/>
        </w:rPr>
      </w:pPr>
      <w:r w:rsidRPr="0009622C">
        <w:rPr>
          <w:rFonts w:ascii="Arial" w:hAnsi="Arial" w:cs="Arial"/>
        </w:rPr>
        <w:t xml:space="preserve">No, </w:t>
      </w:r>
      <w:r w:rsidR="00BE7707">
        <w:rPr>
          <w:rFonts w:ascii="Arial" w:hAnsi="Arial" w:cs="Arial"/>
        </w:rPr>
        <w:t xml:space="preserve">proposals </w:t>
      </w:r>
      <w:r w:rsidRPr="0009622C">
        <w:rPr>
          <w:rFonts w:ascii="Arial" w:hAnsi="Arial" w:cs="Arial"/>
        </w:rPr>
        <w:t>replicating a prototype without a certain degree of customisation</w:t>
      </w:r>
      <w:r w:rsidR="00457609">
        <w:rPr>
          <w:rFonts w:ascii="Arial" w:hAnsi="Arial" w:cs="Arial"/>
        </w:rPr>
        <w:t xml:space="preserve"> and</w:t>
      </w:r>
      <w:r w:rsidR="00C36530">
        <w:rPr>
          <w:rFonts w:ascii="Arial" w:hAnsi="Arial" w:cs="Arial"/>
        </w:rPr>
        <w:t>/ or replicating off-the-shelf solutions,</w:t>
      </w:r>
      <w:r w:rsidRPr="0009622C">
        <w:rPr>
          <w:rFonts w:ascii="Arial" w:hAnsi="Arial" w:cs="Arial"/>
        </w:rPr>
        <w:t xml:space="preserve"> will not be accepted</w:t>
      </w:r>
      <w:r w:rsidR="00C16C9C" w:rsidRPr="0009622C">
        <w:rPr>
          <w:rFonts w:ascii="Arial" w:hAnsi="Arial" w:cs="Arial"/>
        </w:rPr>
        <w:t xml:space="preserve">. </w:t>
      </w:r>
      <w:r w:rsidR="0009622C" w:rsidRPr="0009622C">
        <w:rPr>
          <w:rFonts w:ascii="Arial" w:hAnsi="Arial" w:cs="Arial"/>
        </w:rPr>
        <w:t xml:space="preserve">The customisation is required to ensure a holistic address of the </w:t>
      </w:r>
      <w:r w:rsidR="004E3A0E">
        <w:rPr>
          <w:rFonts w:ascii="Arial" w:hAnsi="Arial" w:cs="Arial"/>
        </w:rPr>
        <w:t>h</w:t>
      </w:r>
      <w:r w:rsidR="00C36885">
        <w:rPr>
          <w:rFonts w:ascii="Arial" w:hAnsi="Arial" w:cs="Arial"/>
        </w:rPr>
        <w:t xml:space="preserve">otel </w:t>
      </w:r>
      <w:r w:rsidR="0009622C" w:rsidRPr="00C10BA6">
        <w:rPr>
          <w:rFonts w:ascii="Arial" w:hAnsi="Arial" w:cs="Arial"/>
        </w:rPr>
        <w:t xml:space="preserve">industry needs. </w:t>
      </w:r>
      <w:r w:rsidR="00D37B3F">
        <w:rPr>
          <w:rFonts w:ascii="Arial" w:hAnsi="Arial" w:cs="Arial"/>
        </w:rPr>
        <w:t>T</w:t>
      </w:r>
      <w:r w:rsidR="00C16C9C" w:rsidRPr="0009622C">
        <w:rPr>
          <w:rFonts w:ascii="Arial" w:hAnsi="Arial" w:cs="Arial"/>
        </w:rPr>
        <w:t>he p</w:t>
      </w:r>
      <w:r w:rsidR="00DD1649" w:rsidRPr="0009622C">
        <w:rPr>
          <w:rFonts w:ascii="Arial" w:hAnsi="Arial" w:cs="Arial"/>
        </w:rPr>
        <w:t xml:space="preserve">roposal will </w:t>
      </w:r>
      <w:r w:rsidR="0084517A">
        <w:rPr>
          <w:rFonts w:ascii="Arial" w:hAnsi="Arial" w:cs="Arial"/>
        </w:rPr>
        <w:t>be disqualified</w:t>
      </w:r>
      <w:r w:rsidR="00D37B3F">
        <w:rPr>
          <w:rFonts w:ascii="Arial" w:hAnsi="Arial" w:cs="Arial"/>
        </w:rPr>
        <w:t xml:space="preserve"> if it is found as a replication of a prototype</w:t>
      </w:r>
      <w:r w:rsidR="004042CE">
        <w:rPr>
          <w:rFonts w:ascii="Arial" w:hAnsi="Arial" w:cs="Arial"/>
        </w:rPr>
        <w:t>.</w:t>
      </w:r>
      <w:r w:rsidR="00C16C9C" w:rsidRPr="0009622C">
        <w:rPr>
          <w:rFonts w:ascii="Arial" w:hAnsi="Arial" w:cs="Arial"/>
        </w:rPr>
        <w:t xml:space="preserve"> </w:t>
      </w:r>
    </w:p>
    <w:p w14:paraId="1B507371" w14:textId="7645916D" w:rsidR="00935115" w:rsidRDefault="00EF0B59" w:rsidP="0042331A">
      <w:pPr>
        <w:pStyle w:val="ListParagraph"/>
        <w:numPr>
          <w:ilvl w:val="0"/>
          <w:numId w:val="10"/>
        </w:numPr>
        <w:spacing w:line="360" w:lineRule="auto"/>
        <w:ind w:left="1302" w:hanging="336"/>
        <w:contextualSpacing/>
        <w:jc w:val="both"/>
        <w:rPr>
          <w:rFonts w:ascii="Arial" w:hAnsi="Arial" w:cs="Arial"/>
        </w:rPr>
      </w:pPr>
      <w:r w:rsidRPr="00C36885">
        <w:rPr>
          <w:rFonts w:ascii="Arial" w:hAnsi="Arial" w:cs="Arial"/>
        </w:rPr>
        <w:t>STB</w:t>
      </w:r>
      <w:r w:rsidRPr="00C36885" w:rsidDel="00EF0B59">
        <w:rPr>
          <w:rFonts w:ascii="Arial" w:hAnsi="Arial" w:cs="Arial"/>
        </w:rPr>
        <w:t xml:space="preserve"> </w:t>
      </w:r>
      <w:r w:rsidR="00FD5C37" w:rsidRPr="00C36885">
        <w:rPr>
          <w:rFonts w:ascii="Arial" w:hAnsi="Arial" w:cs="Arial"/>
        </w:rPr>
        <w:t>will however</w:t>
      </w:r>
      <w:r w:rsidR="00AF10C5" w:rsidRPr="00C36885">
        <w:rPr>
          <w:rFonts w:ascii="Arial" w:hAnsi="Arial" w:cs="Arial"/>
        </w:rPr>
        <w:t>,</w:t>
      </w:r>
      <w:r w:rsidR="00FD5C37" w:rsidRPr="00C36885">
        <w:rPr>
          <w:rFonts w:ascii="Arial" w:hAnsi="Arial" w:cs="Arial"/>
        </w:rPr>
        <w:t xml:space="preserve"> </w:t>
      </w:r>
      <w:r w:rsidR="005D42F8" w:rsidRPr="00C36885">
        <w:rPr>
          <w:rFonts w:ascii="Arial" w:hAnsi="Arial" w:cs="Arial"/>
        </w:rPr>
        <w:t>accept</w:t>
      </w:r>
      <w:r w:rsidR="00FD5C37" w:rsidRPr="00C36885">
        <w:rPr>
          <w:rFonts w:ascii="Arial" w:hAnsi="Arial" w:cs="Arial"/>
        </w:rPr>
        <w:t xml:space="preserve"> </w:t>
      </w:r>
      <w:r w:rsidR="007E708F" w:rsidRPr="00C36885">
        <w:rPr>
          <w:rFonts w:ascii="Arial" w:hAnsi="Arial" w:cs="Arial"/>
        </w:rPr>
        <w:t xml:space="preserve">proposed </w:t>
      </w:r>
      <w:r w:rsidR="00445DE2" w:rsidRPr="00C36885">
        <w:rPr>
          <w:rFonts w:ascii="Arial" w:hAnsi="Arial" w:cs="Arial"/>
        </w:rPr>
        <w:t>solutions</w:t>
      </w:r>
      <w:r w:rsidR="007E708F" w:rsidRPr="00C36885">
        <w:rPr>
          <w:rFonts w:ascii="Arial" w:hAnsi="Arial" w:cs="Arial"/>
        </w:rPr>
        <w:t xml:space="preserve"> </w:t>
      </w:r>
      <w:r w:rsidR="007F38A4" w:rsidRPr="00C36885">
        <w:rPr>
          <w:rFonts w:ascii="Arial" w:hAnsi="Arial" w:cs="Arial"/>
        </w:rPr>
        <w:t>used in other</w:t>
      </w:r>
      <w:r w:rsidR="007E708F" w:rsidRPr="00C36885">
        <w:rPr>
          <w:rFonts w:ascii="Arial" w:hAnsi="Arial" w:cs="Arial"/>
        </w:rPr>
        <w:t xml:space="preserve"> industries (</w:t>
      </w:r>
      <w:r w:rsidR="001E51D0" w:rsidRPr="00C36885">
        <w:rPr>
          <w:rFonts w:ascii="Arial" w:hAnsi="Arial" w:cs="Arial"/>
        </w:rPr>
        <w:t xml:space="preserve">such as </w:t>
      </w:r>
      <w:r w:rsidR="007E708F" w:rsidRPr="00C36885">
        <w:rPr>
          <w:rFonts w:ascii="Arial" w:hAnsi="Arial" w:cs="Arial"/>
        </w:rPr>
        <w:t>in hospitals, banks etc.)</w:t>
      </w:r>
      <w:r w:rsidR="00B4417D" w:rsidRPr="00C36885">
        <w:rPr>
          <w:rFonts w:ascii="Arial" w:hAnsi="Arial" w:cs="Arial"/>
        </w:rPr>
        <w:t xml:space="preserve"> </w:t>
      </w:r>
      <w:r w:rsidR="007F38A4" w:rsidRPr="00C36885">
        <w:rPr>
          <w:rFonts w:ascii="Arial" w:hAnsi="Arial" w:cs="Arial"/>
        </w:rPr>
        <w:t>which have been adapted and</w:t>
      </w:r>
      <w:r w:rsidR="007E708F" w:rsidRPr="00C36885">
        <w:rPr>
          <w:rFonts w:ascii="Arial" w:hAnsi="Arial" w:cs="Arial"/>
        </w:rPr>
        <w:t>/ or</w:t>
      </w:r>
      <w:r w:rsidR="00FD5C37" w:rsidRPr="00C36885">
        <w:rPr>
          <w:rFonts w:ascii="Arial" w:hAnsi="Arial" w:cs="Arial"/>
        </w:rPr>
        <w:t xml:space="preserve"> </w:t>
      </w:r>
      <w:r w:rsidR="00445DE2" w:rsidRPr="00C36885">
        <w:rPr>
          <w:rFonts w:ascii="Arial" w:hAnsi="Arial" w:cs="Arial"/>
        </w:rPr>
        <w:t xml:space="preserve">customised </w:t>
      </w:r>
      <w:r w:rsidR="005C7BEE" w:rsidRPr="00C36885">
        <w:rPr>
          <w:rFonts w:ascii="Arial" w:hAnsi="Arial" w:cs="Arial"/>
        </w:rPr>
        <w:t>to the needs of</w:t>
      </w:r>
      <w:r w:rsidR="00C36885">
        <w:rPr>
          <w:rFonts w:ascii="Arial" w:hAnsi="Arial" w:cs="Arial"/>
        </w:rPr>
        <w:t xml:space="preserve"> hotels.</w:t>
      </w:r>
    </w:p>
    <w:p w14:paraId="65E8F5FC" w14:textId="77777777" w:rsidR="00C36885" w:rsidRPr="00C36885" w:rsidRDefault="00C36885" w:rsidP="00C36885">
      <w:pPr>
        <w:pStyle w:val="ListParagraph"/>
        <w:spacing w:line="360" w:lineRule="auto"/>
        <w:ind w:left="1302"/>
        <w:contextualSpacing/>
        <w:jc w:val="both"/>
        <w:rPr>
          <w:rFonts w:ascii="Arial" w:hAnsi="Arial" w:cs="Arial"/>
        </w:rPr>
      </w:pPr>
    </w:p>
    <w:p w14:paraId="777F65B4" w14:textId="4270877A" w:rsidR="00375204" w:rsidRPr="008B0558" w:rsidRDefault="00375204" w:rsidP="00375204">
      <w:pPr>
        <w:pStyle w:val="ListParagraph"/>
        <w:numPr>
          <w:ilvl w:val="0"/>
          <w:numId w:val="1"/>
        </w:numPr>
        <w:spacing w:line="360" w:lineRule="auto"/>
        <w:ind w:left="574" w:hanging="546"/>
        <w:contextualSpacing/>
        <w:jc w:val="both"/>
        <w:rPr>
          <w:rFonts w:ascii="Arial" w:hAnsi="Arial" w:cs="Arial"/>
          <w:b/>
        </w:rPr>
      </w:pPr>
      <w:r w:rsidRPr="008B0558">
        <w:rPr>
          <w:rFonts w:ascii="Arial" w:hAnsi="Arial" w:cs="Arial"/>
          <w:b/>
        </w:rPr>
        <w:t>Can the Committed Pilot Partner in my proposal be an overseas partner?</w:t>
      </w:r>
    </w:p>
    <w:p w14:paraId="6D6DA100" w14:textId="66FB3ACB" w:rsidR="00375204" w:rsidRPr="008B0558" w:rsidRDefault="00375204" w:rsidP="00FB3E4E">
      <w:pPr>
        <w:pStyle w:val="ListParagraph"/>
        <w:numPr>
          <w:ilvl w:val="0"/>
          <w:numId w:val="17"/>
        </w:numPr>
        <w:spacing w:line="360" w:lineRule="auto"/>
        <w:ind w:left="1330" w:hanging="350"/>
        <w:contextualSpacing/>
        <w:jc w:val="both"/>
        <w:rPr>
          <w:rFonts w:ascii="Arial" w:hAnsi="Arial" w:cs="Arial"/>
        </w:rPr>
      </w:pPr>
      <w:r w:rsidRPr="008B0558">
        <w:rPr>
          <w:rFonts w:ascii="Arial" w:hAnsi="Arial" w:cs="Arial"/>
        </w:rPr>
        <w:t xml:space="preserve">No, the Committed Pilot Partner must be a </w:t>
      </w:r>
      <w:r w:rsidRPr="008B0558">
        <w:rPr>
          <w:rFonts w:ascii="Arial" w:hAnsi="Arial" w:cs="Arial"/>
        </w:rPr>
        <w:t>Singapor</w:t>
      </w:r>
      <w:r w:rsidR="00C36885">
        <w:rPr>
          <w:rFonts w:ascii="Arial" w:hAnsi="Arial" w:cs="Arial"/>
        </w:rPr>
        <w:t>e-</w:t>
      </w:r>
      <w:r w:rsidR="00BB0C33">
        <w:rPr>
          <w:rFonts w:ascii="Arial" w:hAnsi="Arial" w:cs="Arial"/>
        </w:rPr>
        <w:t xml:space="preserve">licensed </w:t>
      </w:r>
      <w:r w:rsidR="00C36885">
        <w:rPr>
          <w:rFonts w:ascii="Arial" w:hAnsi="Arial" w:cs="Arial"/>
        </w:rPr>
        <w:t>hotel</w:t>
      </w:r>
      <w:r w:rsidRPr="008B0558">
        <w:rPr>
          <w:rFonts w:ascii="Arial" w:hAnsi="Arial" w:cs="Arial"/>
        </w:rPr>
        <w:t>.</w:t>
      </w:r>
    </w:p>
    <w:p w14:paraId="285F9FBA" w14:textId="77777777" w:rsidR="00375204" w:rsidRDefault="00375204" w:rsidP="00935115">
      <w:pPr>
        <w:pStyle w:val="ListParagraph"/>
        <w:spacing w:line="360" w:lineRule="auto"/>
        <w:ind w:left="1302"/>
        <w:contextualSpacing/>
        <w:jc w:val="both"/>
        <w:rPr>
          <w:rFonts w:ascii="Arial" w:hAnsi="Arial" w:cs="Arial"/>
        </w:rPr>
      </w:pPr>
    </w:p>
    <w:p w14:paraId="604DB004" w14:textId="77777777" w:rsidR="00F24DE9" w:rsidRDefault="00F24D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848610E" w14:textId="3607B23D" w:rsidR="00935115" w:rsidRPr="003303FF" w:rsidRDefault="00935115" w:rsidP="00935115">
      <w:pPr>
        <w:pStyle w:val="ListParagraph"/>
        <w:numPr>
          <w:ilvl w:val="0"/>
          <w:numId w:val="1"/>
        </w:numPr>
        <w:spacing w:line="360" w:lineRule="auto"/>
        <w:ind w:left="574" w:hanging="574"/>
        <w:contextualSpacing/>
        <w:jc w:val="both"/>
        <w:rPr>
          <w:rFonts w:ascii="Arial" w:hAnsi="Arial" w:cs="Arial"/>
          <w:b/>
        </w:rPr>
      </w:pPr>
      <w:r w:rsidRPr="003303FF">
        <w:rPr>
          <w:rFonts w:ascii="Arial" w:hAnsi="Arial" w:cs="Arial"/>
          <w:b/>
        </w:rPr>
        <w:lastRenderedPageBreak/>
        <w:t>Will the IP rights of my idea/</w:t>
      </w:r>
      <w:r w:rsidR="006E60AD">
        <w:rPr>
          <w:rFonts w:ascii="Arial" w:hAnsi="Arial" w:cs="Arial"/>
          <w:b/>
        </w:rPr>
        <w:t xml:space="preserve"> </w:t>
      </w:r>
      <w:r w:rsidRPr="003303FF">
        <w:rPr>
          <w:rFonts w:ascii="Arial" w:hAnsi="Arial" w:cs="Arial"/>
          <w:b/>
        </w:rPr>
        <w:t>solution remain with me?</w:t>
      </w:r>
    </w:p>
    <w:p w14:paraId="21BC131F" w14:textId="398485B7" w:rsidR="00935115" w:rsidRDefault="00935115" w:rsidP="00FB3E4E">
      <w:pPr>
        <w:pStyle w:val="ListParagraph"/>
        <w:numPr>
          <w:ilvl w:val="0"/>
          <w:numId w:val="13"/>
        </w:numPr>
        <w:spacing w:line="360" w:lineRule="auto"/>
        <w:ind w:left="1330" w:hanging="336"/>
        <w:contextualSpacing/>
        <w:jc w:val="both"/>
        <w:rPr>
          <w:rFonts w:ascii="Arial" w:hAnsi="Arial" w:cs="Arial"/>
        </w:rPr>
      </w:pPr>
      <w:r w:rsidRPr="003303FF">
        <w:rPr>
          <w:rFonts w:ascii="Arial" w:hAnsi="Arial" w:cs="Arial"/>
        </w:rPr>
        <w:t xml:space="preserve">All submissions to the </w:t>
      </w:r>
      <w:r w:rsidR="00BE506B">
        <w:rPr>
          <w:rFonts w:ascii="Arial" w:hAnsi="Arial" w:cs="Arial"/>
        </w:rPr>
        <w:t>C</w:t>
      </w:r>
      <w:r w:rsidRPr="003303FF">
        <w:rPr>
          <w:rFonts w:ascii="Arial" w:hAnsi="Arial" w:cs="Arial"/>
        </w:rPr>
        <w:t xml:space="preserve">hallenge remain the intellectual property of the </w:t>
      </w:r>
      <w:r w:rsidR="0014059A">
        <w:rPr>
          <w:rFonts w:ascii="Arial" w:hAnsi="Arial" w:cs="Arial"/>
        </w:rPr>
        <w:t>P</w:t>
      </w:r>
      <w:r w:rsidRPr="003303FF">
        <w:rPr>
          <w:rFonts w:ascii="Arial" w:hAnsi="Arial" w:cs="Arial"/>
        </w:rPr>
        <w:t>articipant</w:t>
      </w:r>
      <w:r w:rsidR="0084517A">
        <w:rPr>
          <w:rFonts w:ascii="Arial" w:hAnsi="Arial" w:cs="Arial"/>
        </w:rPr>
        <w:t>s</w:t>
      </w:r>
      <w:r w:rsidR="0014059A">
        <w:rPr>
          <w:rFonts w:ascii="Arial" w:hAnsi="Arial" w:cs="Arial"/>
        </w:rPr>
        <w:t xml:space="preserve"> who </w:t>
      </w:r>
      <w:r w:rsidRPr="003303FF">
        <w:rPr>
          <w:rFonts w:ascii="Arial" w:hAnsi="Arial" w:cs="Arial"/>
        </w:rPr>
        <w:t xml:space="preserve">developed them. </w:t>
      </w:r>
    </w:p>
    <w:p w14:paraId="4DC5B949" w14:textId="3769A85E" w:rsidR="00DE7966" w:rsidRDefault="00FE02AB" w:rsidP="00FB3E4E">
      <w:pPr>
        <w:pStyle w:val="ListParagraph"/>
        <w:numPr>
          <w:ilvl w:val="0"/>
          <w:numId w:val="13"/>
        </w:numPr>
        <w:spacing w:line="360" w:lineRule="auto"/>
        <w:ind w:left="1330" w:hanging="33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For</w:t>
      </w:r>
      <w:r w:rsidR="00935115" w:rsidRPr="00935115">
        <w:rPr>
          <w:rFonts w:ascii="Arial" w:hAnsi="Arial" w:cs="Arial"/>
        </w:rPr>
        <w:t xml:space="preserve"> consorti</w:t>
      </w:r>
      <w:r w:rsidR="00F35912">
        <w:rPr>
          <w:rFonts w:ascii="Arial" w:hAnsi="Arial" w:cs="Arial"/>
        </w:rPr>
        <w:t>a</w:t>
      </w:r>
      <w:r w:rsidR="00935115" w:rsidRPr="00935115">
        <w:rPr>
          <w:rFonts w:ascii="Arial" w:hAnsi="Arial" w:cs="Arial"/>
        </w:rPr>
        <w:t xml:space="preserve">, the ownership of any intellectual property created for the purposes of and in connection with the participation in this </w:t>
      </w:r>
      <w:r w:rsidR="00BE506B">
        <w:rPr>
          <w:rFonts w:ascii="Arial" w:hAnsi="Arial" w:cs="Arial"/>
        </w:rPr>
        <w:t>C</w:t>
      </w:r>
      <w:r w:rsidR="00935115" w:rsidRPr="00935115">
        <w:rPr>
          <w:rFonts w:ascii="Arial" w:hAnsi="Arial" w:cs="Arial"/>
        </w:rPr>
        <w:t xml:space="preserve">hallenge shall be a matter privately agreed between </w:t>
      </w:r>
      <w:r w:rsidR="0084517A">
        <w:rPr>
          <w:rFonts w:ascii="Arial" w:hAnsi="Arial" w:cs="Arial"/>
        </w:rPr>
        <w:t>the collaborating</w:t>
      </w:r>
      <w:r w:rsidR="0084517A" w:rsidRPr="00935115">
        <w:rPr>
          <w:rFonts w:ascii="Arial" w:hAnsi="Arial" w:cs="Arial"/>
        </w:rPr>
        <w:t xml:space="preserve"> </w:t>
      </w:r>
      <w:r w:rsidR="0084517A">
        <w:rPr>
          <w:rFonts w:ascii="Arial" w:hAnsi="Arial" w:cs="Arial"/>
        </w:rPr>
        <w:t>organisations</w:t>
      </w:r>
      <w:r w:rsidR="00935115" w:rsidRPr="00935115">
        <w:rPr>
          <w:rFonts w:ascii="Arial" w:hAnsi="Arial" w:cs="Arial"/>
        </w:rPr>
        <w:t xml:space="preserve"> prior to the submission of their solution proposal.</w:t>
      </w:r>
    </w:p>
    <w:p w14:paraId="7938EC30" w14:textId="77777777" w:rsidR="00935115" w:rsidRPr="00935115" w:rsidRDefault="00935115" w:rsidP="00935115">
      <w:pPr>
        <w:pStyle w:val="ListParagraph"/>
        <w:spacing w:line="360" w:lineRule="auto"/>
        <w:ind w:left="1330"/>
        <w:contextualSpacing/>
        <w:jc w:val="both"/>
        <w:rPr>
          <w:rFonts w:ascii="Arial" w:hAnsi="Arial" w:cs="Arial"/>
        </w:rPr>
      </w:pPr>
    </w:p>
    <w:p w14:paraId="230FE03C" w14:textId="1DEF0F9B" w:rsidR="00EE48F5" w:rsidRPr="008B0558" w:rsidRDefault="00EE48F5" w:rsidP="00EE48F5">
      <w:pPr>
        <w:pStyle w:val="ListParagraph"/>
        <w:numPr>
          <w:ilvl w:val="0"/>
          <w:numId w:val="1"/>
        </w:numPr>
        <w:spacing w:line="360" w:lineRule="auto"/>
        <w:ind w:left="588" w:hanging="588"/>
        <w:contextualSpacing/>
        <w:jc w:val="both"/>
        <w:rPr>
          <w:rFonts w:ascii="Arial" w:hAnsi="Arial" w:cs="Arial"/>
          <w:b/>
        </w:rPr>
      </w:pPr>
      <w:r w:rsidRPr="008B0558">
        <w:rPr>
          <w:rFonts w:ascii="Arial" w:hAnsi="Arial" w:cs="Arial"/>
          <w:b/>
        </w:rPr>
        <w:t>What are some constraints inherent within the industry I should be aware of, and how can STB help me get around them to ensure that my proposal is relevant?</w:t>
      </w:r>
    </w:p>
    <w:p w14:paraId="331A3577" w14:textId="7A4ED185" w:rsidR="00EE48F5" w:rsidRPr="008B0558" w:rsidRDefault="00EE48F5" w:rsidP="00FB3E4E">
      <w:pPr>
        <w:pStyle w:val="ListParagraph"/>
        <w:numPr>
          <w:ilvl w:val="0"/>
          <w:numId w:val="14"/>
        </w:numPr>
        <w:spacing w:line="360" w:lineRule="auto"/>
        <w:ind w:left="1330" w:hanging="336"/>
        <w:contextualSpacing/>
        <w:jc w:val="both"/>
        <w:rPr>
          <w:rFonts w:ascii="Arial" w:hAnsi="Arial" w:cs="Arial"/>
        </w:rPr>
      </w:pPr>
      <w:r w:rsidRPr="008B0558">
        <w:rPr>
          <w:rFonts w:ascii="Arial" w:hAnsi="Arial" w:cs="Arial"/>
        </w:rPr>
        <w:t xml:space="preserve">STB </w:t>
      </w:r>
      <w:r w:rsidR="00D1587D">
        <w:rPr>
          <w:rFonts w:ascii="Arial" w:hAnsi="Arial" w:cs="Arial"/>
        </w:rPr>
        <w:t xml:space="preserve">will be organising Learning Trips in April, that would allow interested Participants </w:t>
      </w:r>
      <w:r w:rsidR="00D1587D">
        <w:rPr>
          <w:rFonts w:ascii="Arial" w:hAnsi="Arial" w:cs="Arial"/>
        </w:rPr>
        <w:t xml:space="preserve">to understand </w:t>
      </w:r>
      <w:r w:rsidR="00BB0C33">
        <w:rPr>
          <w:rFonts w:ascii="Arial" w:hAnsi="Arial" w:cs="Arial"/>
        </w:rPr>
        <w:t xml:space="preserve">first-hand </w:t>
      </w:r>
      <w:r w:rsidR="00D1587D">
        <w:rPr>
          <w:rFonts w:ascii="Arial" w:hAnsi="Arial" w:cs="Arial"/>
        </w:rPr>
        <w:t>the problems hotels are facing, pertaining to the Challenge. After the assessment of preliminary submission, 1-1 guiding sessions will be arranged for Participants to further connect and acquire guidance from representatives from the hotel industry.</w:t>
      </w:r>
      <w:r w:rsidRPr="008B0558">
        <w:rPr>
          <w:rFonts w:ascii="Arial" w:hAnsi="Arial" w:cs="Arial"/>
        </w:rPr>
        <w:t xml:space="preserve"> STB </w:t>
      </w:r>
      <w:r w:rsidR="00D1587D">
        <w:rPr>
          <w:rFonts w:ascii="Arial" w:hAnsi="Arial" w:cs="Arial"/>
        </w:rPr>
        <w:t xml:space="preserve">highly </w:t>
      </w:r>
      <w:r w:rsidR="00BB0C33">
        <w:rPr>
          <w:rFonts w:ascii="Arial" w:hAnsi="Arial" w:cs="Arial"/>
        </w:rPr>
        <w:t>encourage Participants</w:t>
      </w:r>
      <w:r w:rsidR="00D1587D">
        <w:rPr>
          <w:rFonts w:ascii="Arial" w:hAnsi="Arial" w:cs="Arial"/>
        </w:rPr>
        <w:t xml:space="preserve">  to </w:t>
      </w:r>
      <w:r w:rsidRPr="008B0558">
        <w:rPr>
          <w:rFonts w:ascii="Arial" w:hAnsi="Arial" w:cs="Arial"/>
        </w:rPr>
        <w:t>leverage your contacts with the industry to</w:t>
      </w:r>
      <w:r w:rsidR="00D1587D">
        <w:rPr>
          <w:rFonts w:ascii="Arial" w:hAnsi="Arial" w:cs="Arial"/>
        </w:rPr>
        <w:t xml:space="preserve"> further</w:t>
      </w:r>
      <w:r w:rsidRPr="008B0558">
        <w:rPr>
          <w:rFonts w:ascii="Arial" w:hAnsi="Arial" w:cs="Arial"/>
        </w:rPr>
        <w:t xml:space="preserve"> understand if there are constraints surrounding the problem statements to identify alternative ways which technology, or how your solution may resolve them. </w:t>
      </w:r>
    </w:p>
    <w:p w14:paraId="04209407" w14:textId="77777777" w:rsidR="00EE48F5" w:rsidRPr="00EE48F5" w:rsidRDefault="00EE48F5" w:rsidP="00EE48F5">
      <w:pPr>
        <w:pStyle w:val="ListParagraph"/>
        <w:spacing w:line="360" w:lineRule="auto"/>
        <w:ind w:left="1330"/>
        <w:contextualSpacing/>
        <w:jc w:val="both"/>
        <w:rPr>
          <w:rFonts w:ascii="Arial" w:hAnsi="Arial" w:cs="Arial"/>
        </w:rPr>
      </w:pPr>
    </w:p>
    <w:p w14:paraId="7AC1248B" w14:textId="20A124F8" w:rsidR="003B5250" w:rsidRPr="003B5250" w:rsidRDefault="003B5250" w:rsidP="00EE48F5">
      <w:pPr>
        <w:pStyle w:val="ListParagraph"/>
        <w:numPr>
          <w:ilvl w:val="0"/>
          <w:numId w:val="1"/>
        </w:numPr>
        <w:spacing w:line="360" w:lineRule="auto"/>
        <w:ind w:left="588" w:hanging="588"/>
        <w:contextualSpacing/>
        <w:jc w:val="both"/>
        <w:rPr>
          <w:rFonts w:ascii="Arial" w:hAnsi="Arial" w:cs="Arial"/>
          <w:color w:val="FF0000"/>
        </w:rPr>
      </w:pPr>
      <w:r w:rsidRPr="003B5250">
        <w:rPr>
          <w:rFonts w:ascii="Arial" w:hAnsi="Arial" w:cs="Arial"/>
          <w:b/>
        </w:rPr>
        <w:t>If I have a ready hotel</w:t>
      </w:r>
      <w:r w:rsidR="00726EF8">
        <w:rPr>
          <w:rFonts w:ascii="Arial" w:hAnsi="Arial" w:cs="Arial"/>
          <w:b/>
        </w:rPr>
        <w:t xml:space="preserve"> </w:t>
      </w:r>
      <w:r w:rsidRPr="003B5250">
        <w:rPr>
          <w:rFonts w:ascii="Arial" w:hAnsi="Arial" w:cs="Arial"/>
          <w:b/>
        </w:rPr>
        <w:t>pilot user, can I propose to work with them?</w:t>
      </w:r>
    </w:p>
    <w:p w14:paraId="5EA3D0CB" w14:textId="6856C11B" w:rsidR="003B5250" w:rsidRDefault="003B5250" w:rsidP="00FB3E4E">
      <w:pPr>
        <w:pStyle w:val="ListParagraph"/>
        <w:numPr>
          <w:ilvl w:val="0"/>
          <w:numId w:val="10"/>
        </w:numPr>
        <w:spacing w:line="360" w:lineRule="auto"/>
        <w:ind w:left="1330" w:hanging="350"/>
        <w:contextualSpacing/>
        <w:jc w:val="both"/>
        <w:rPr>
          <w:rFonts w:ascii="Arial" w:hAnsi="Arial" w:cs="Arial"/>
        </w:rPr>
      </w:pPr>
      <w:r w:rsidRPr="003B5250">
        <w:rPr>
          <w:rFonts w:ascii="Arial" w:hAnsi="Arial" w:cs="Arial"/>
        </w:rPr>
        <w:t>Yes</w:t>
      </w:r>
      <w:r w:rsidR="00BD3E4D">
        <w:rPr>
          <w:rFonts w:ascii="Arial" w:hAnsi="Arial" w:cs="Arial"/>
        </w:rPr>
        <w:t>,</w:t>
      </w:r>
      <w:r w:rsidRPr="003B5250">
        <w:rPr>
          <w:rFonts w:ascii="Arial" w:hAnsi="Arial" w:cs="Arial"/>
        </w:rPr>
        <w:t xml:space="preserve"> </w:t>
      </w:r>
      <w:r w:rsidR="001C5175">
        <w:rPr>
          <w:rFonts w:ascii="Arial" w:hAnsi="Arial" w:cs="Arial"/>
        </w:rPr>
        <w:t xml:space="preserve">the </w:t>
      </w:r>
      <w:r w:rsidR="008C7855">
        <w:rPr>
          <w:rFonts w:ascii="Arial" w:hAnsi="Arial" w:cs="Arial"/>
        </w:rPr>
        <w:t>P</w:t>
      </w:r>
      <w:r w:rsidR="00095B63">
        <w:rPr>
          <w:rFonts w:ascii="Arial" w:hAnsi="Arial" w:cs="Arial"/>
        </w:rPr>
        <w:t>articipant</w:t>
      </w:r>
      <w:r w:rsidR="001C5175">
        <w:rPr>
          <w:rFonts w:ascii="Arial" w:hAnsi="Arial" w:cs="Arial"/>
        </w:rPr>
        <w:t xml:space="preserve"> </w:t>
      </w:r>
      <w:r w:rsidR="004A16D8">
        <w:rPr>
          <w:rFonts w:ascii="Arial" w:hAnsi="Arial" w:cs="Arial"/>
        </w:rPr>
        <w:t>should</w:t>
      </w:r>
      <w:r w:rsidR="008C7855">
        <w:rPr>
          <w:rFonts w:ascii="Arial" w:hAnsi="Arial" w:cs="Arial"/>
        </w:rPr>
        <w:t xml:space="preserve"> indicate the</w:t>
      </w:r>
      <w:r>
        <w:rPr>
          <w:rFonts w:ascii="Arial" w:hAnsi="Arial" w:cs="Arial"/>
        </w:rPr>
        <w:t xml:space="preserve"> </w:t>
      </w:r>
      <w:r w:rsidR="00FE02AB">
        <w:rPr>
          <w:rFonts w:ascii="Arial" w:hAnsi="Arial" w:cs="Arial"/>
        </w:rPr>
        <w:t>Committed Pilot Partner</w:t>
      </w:r>
      <w:r>
        <w:rPr>
          <w:rFonts w:ascii="Arial" w:hAnsi="Arial" w:cs="Arial"/>
        </w:rPr>
        <w:t xml:space="preserve"> in </w:t>
      </w:r>
      <w:r w:rsidR="001C5175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proposal</w:t>
      </w:r>
      <w:r w:rsidR="004042CE">
        <w:rPr>
          <w:rFonts w:ascii="Arial" w:hAnsi="Arial" w:cs="Arial"/>
        </w:rPr>
        <w:t>.</w:t>
      </w:r>
      <w:r w:rsidR="00E92820">
        <w:rPr>
          <w:rFonts w:ascii="Arial" w:hAnsi="Arial" w:cs="Arial"/>
        </w:rPr>
        <w:t xml:space="preserve"> </w:t>
      </w:r>
    </w:p>
    <w:p w14:paraId="5A21754B" w14:textId="77777777" w:rsidR="003B5250" w:rsidRDefault="003B5250" w:rsidP="00014FA3">
      <w:pPr>
        <w:ind w:left="980"/>
      </w:pPr>
    </w:p>
    <w:p w14:paraId="3F6F96FB" w14:textId="301A7AF5" w:rsidR="00935115" w:rsidRPr="003303FF" w:rsidRDefault="00935115" w:rsidP="00935115">
      <w:pPr>
        <w:pStyle w:val="ListParagraph"/>
        <w:numPr>
          <w:ilvl w:val="0"/>
          <w:numId w:val="1"/>
        </w:numPr>
        <w:spacing w:line="360" w:lineRule="auto"/>
        <w:ind w:left="588" w:hanging="588"/>
        <w:contextualSpacing/>
        <w:jc w:val="both"/>
        <w:rPr>
          <w:rFonts w:ascii="Arial" w:hAnsi="Arial" w:cs="Arial"/>
          <w:b/>
        </w:rPr>
      </w:pPr>
      <w:r w:rsidRPr="003303FF">
        <w:rPr>
          <w:rFonts w:ascii="Arial" w:hAnsi="Arial" w:cs="Arial"/>
          <w:b/>
        </w:rPr>
        <w:t>Are submissions of proposal done via GeBiz?</w:t>
      </w:r>
    </w:p>
    <w:p w14:paraId="370000A3" w14:textId="700242A3" w:rsidR="00935115" w:rsidRDefault="000659EE" w:rsidP="00FB3E4E">
      <w:pPr>
        <w:pStyle w:val="ListParagraph"/>
        <w:numPr>
          <w:ilvl w:val="0"/>
          <w:numId w:val="14"/>
        </w:numPr>
        <w:spacing w:line="360" w:lineRule="auto"/>
        <w:ind w:left="1330" w:hanging="33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Submission of preliminary </w:t>
      </w:r>
      <w:r w:rsidR="00935115" w:rsidRPr="003303FF">
        <w:rPr>
          <w:rFonts w:ascii="Arial" w:hAnsi="Arial" w:cs="Arial"/>
        </w:rPr>
        <w:t xml:space="preserve">proposals must be </w:t>
      </w:r>
      <w:r>
        <w:rPr>
          <w:rFonts w:ascii="Arial" w:hAnsi="Arial" w:cs="Arial"/>
        </w:rPr>
        <w:t>done</w:t>
      </w:r>
      <w:r w:rsidR="00935115" w:rsidRPr="003303FF">
        <w:rPr>
          <w:rFonts w:ascii="Arial" w:hAnsi="Arial" w:cs="Arial"/>
        </w:rPr>
        <w:t xml:space="preserve"> via email, using the template found in Annex A, to the following email address: </w:t>
      </w:r>
      <w:hyperlink r:id="rId8" w:history="1">
        <w:r w:rsidRPr="007E6248">
          <w:rPr>
            <w:rStyle w:val="Hyperlink"/>
            <w:rFonts w:ascii="Arial" w:hAnsi="Arial" w:cs="Arial"/>
          </w:rPr>
          <w:t>STB_Hotel@stb.gov.sg</w:t>
        </w:r>
      </w:hyperlink>
      <w:r w:rsidR="00935115" w:rsidRPr="003303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by 10 May 2019</w:t>
      </w:r>
      <w:r w:rsidR="00935115" w:rsidRPr="003303F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2359</w:t>
      </w:r>
      <w:r w:rsidR="00935115" w:rsidRPr="003303FF">
        <w:rPr>
          <w:rFonts w:ascii="Arial" w:hAnsi="Arial" w:cs="Arial"/>
        </w:rPr>
        <w:t xml:space="preserve">hrs SGT. </w:t>
      </w:r>
    </w:p>
    <w:p w14:paraId="7E7F8FD4" w14:textId="526A746D" w:rsidR="000659EE" w:rsidRPr="00745AF2" w:rsidRDefault="003924C7" w:rsidP="00E52443">
      <w:pPr>
        <w:pStyle w:val="ListParagraph"/>
        <w:numPr>
          <w:ilvl w:val="0"/>
          <w:numId w:val="14"/>
        </w:numPr>
        <w:spacing w:line="360" w:lineRule="auto"/>
        <w:ind w:left="1330" w:hanging="336"/>
        <w:contextualSpacing/>
        <w:jc w:val="both"/>
        <w:rPr>
          <w:rFonts w:ascii="Arial" w:hAnsi="Arial" w:cs="Arial"/>
        </w:rPr>
      </w:pPr>
      <w:r w:rsidRPr="00745AF2">
        <w:rPr>
          <w:rFonts w:ascii="Arial" w:hAnsi="Arial" w:cs="Arial"/>
        </w:rPr>
        <w:t xml:space="preserve">For </w:t>
      </w:r>
      <w:r w:rsidR="006B125B" w:rsidRPr="00941211">
        <w:rPr>
          <w:rFonts w:ascii="Arial" w:hAnsi="Arial" w:cs="Arial"/>
          <w:u w:val="single"/>
        </w:rPr>
        <w:t>participants that have successfully secured 1 committed pilot hotel</w:t>
      </w:r>
      <w:r w:rsidRPr="00941211">
        <w:rPr>
          <w:rFonts w:ascii="Arial" w:hAnsi="Arial" w:cs="Arial"/>
        </w:rPr>
        <w:t>,</w:t>
      </w:r>
      <w:r w:rsidRPr="00745AF2">
        <w:rPr>
          <w:rFonts w:ascii="Arial" w:hAnsi="Arial" w:cs="Arial"/>
        </w:rPr>
        <w:t xml:space="preserve"> submission of</w:t>
      </w:r>
      <w:r w:rsidR="000659EE" w:rsidRPr="00745AF2">
        <w:rPr>
          <w:rFonts w:ascii="Arial" w:hAnsi="Arial" w:cs="Arial"/>
        </w:rPr>
        <w:t xml:space="preserve"> </w:t>
      </w:r>
      <w:r w:rsidR="000C16D9" w:rsidRPr="00745AF2">
        <w:rPr>
          <w:rFonts w:ascii="Arial" w:hAnsi="Arial" w:cs="Arial"/>
        </w:rPr>
        <w:t xml:space="preserve">application </w:t>
      </w:r>
      <w:r w:rsidR="000659EE" w:rsidRPr="00745AF2">
        <w:rPr>
          <w:rFonts w:ascii="Arial" w:hAnsi="Arial" w:cs="Arial"/>
        </w:rPr>
        <w:t xml:space="preserve">for </w:t>
      </w:r>
      <w:r w:rsidRPr="00745AF2">
        <w:rPr>
          <w:rFonts w:ascii="Arial" w:hAnsi="Arial" w:cs="Arial"/>
        </w:rPr>
        <w:t xml:space="preserve">STB’s Business Improvement Fund (BIF) must be done via the Business Grant Portal (BGP), by 13 Sept 2019, 2359hrs </w:t>
      </w:r>
      <w:r w:rsidR="00E52443" w:rsidRPr="00745AF2">
        <w:rPr>
          <w:rFonts w:ascii="Arial" w:hAnsi="Arial" w:cs="Arial"/>
        </w:rPr>
        <w:t xml:space="preserve">SGT. </w:t>
      </w:r>
      <w:r w:rsidRPr="00745AF2">
        <w:rPr>
          <w:rFonts w:ascii="Arial" w:hAnsi="Arial" w:cs="Arial"/>
        </w:rPr>
        <w:t xml:space="preserve"> </w:t>
      </w:r>
      <w:r w:rsidR="00165154" w:rsidRPr="00745AF2">
        <w:rPr>
          <w:rFonts w:ascii="Arial" w:hAnsi="Arial" w:cs="Arial"/>
        </w:rPr>
        <w:t xml:space="preserve">The BGP is accessible via </w:t>
      </w:r>
      <w:r w:rsidR="00165154" w:rsidRPr="00941211">
        <w:t>www.businessgrants.gov.sg</w:t>
      </w:r>
      <w:r w:rsidR="00165154" w:rsidRPr="00745AF2">
        <w:rPr>
          <w:rFonts w:ascii="Arial" w:hAnsi="Arial" w:cs="Arial"/>
        </w:rPr>
        <w:t xml:space="preserve">, using your Business CorpPass. </w:t>
      </w:r>
    </w:p>
    <w:p w14:paraId="162544CF" w14:textId="55D93CF6" w:rsidR="00935115" w:rsidRPr="003303FF" w:rsidRDefault="00935115" w:rsidP="00FB3E4E">
      <w:pPr>
        <w:pStyle w:val="ListParagraph"/>
        <w:numPr>
          <w:ilvl w:val="0"/>
          <w:numId w:val="14"/>
        </w:numPr>
        <w:spacing w:line="360" w:lineRule="auto"/>
        <w:ind w:left="1344" w:hanging="350"/>
        <w:contextualSpacing/>
        <w:jc w:val="both"/>
        <w:rPr>
          <w:rFonts w:ascii="Arial" w:hAnsi="Arial" w:cs="Arial"/>
        </w:rPr>
      </w:pPr>
      <w:r w:rsidRPr="003303FF">
        <w:rPr>
          <w:rFonts w:ascii="Arial" w:hAnsi="Arial" w:cs="Arial"/>
        </w:rPr>
        <w:t>For more in</w:t>
      </w:r>
      <w:r w:rsidR="00BE506B">
        <w:rPr>
          <w:rFonts w:ascii="Arial" w:hAnsi="Arial" w:cs="Arial"/>
        </w:rPr>
        <w:t>formation, please refer to the C</w:t>
      </w:r>
      <w:r w:rsidRPr="003303FF">
        <w:rPr>
          <w:rFonts w:ascii="Arial" w:hAnsi="Arial" w:cs="Arial"/>
        </w:rPr>
        <w:t xml:space="preserve">hallenge documents </w:t>
      </w:r>
      <w:r w:rsidRPr="003303FF">
        <w:rPr>
          <w:rFonts w:ascii="Arial" w:hAnsi="Arial" w:cs="Arial"/>
        </w:rPr>
        <w:t>on the Challenge website</w:t>
      </w:r>
      <w:r w:rsidR="00C55D40">
        <w:rPr>
          <w:rFonts w:ascii="Arial" w:hAnsi="Arial" w:cs="Arial"/>
        </w:rPr>
        <w:t xml:space="preserve"> (</w:t>
      </w:r>
      <w:hyperlink r:id="rId9" w:history="1">
        <w:r w:rsidR="00C55D40" w:rsidRPr="00985CD4">
          <w:rPr>
            <w:rStyle w:val="Hyperlink"/>
            <w:rFonts w:ascii="Arial" w:hAnsi="Arial" w:cs="Arial"/>
          </w:rPr>
          <w:t>https://www.stb.gov.sg/trade-events/Pages/Tourism-Innovation-Challenges.aspx</w:t>
        </w:r>
      </w:hyperlink>
      <w:r w:rsidR="00C55D40">
        <w:rPr>
          <w:rFonts w:ascii="Arial" w:hAnsi="Arial" w:cs="Arial"/>
        </w:rPr>
        <w:t>)</w:t>
      </w:r>
      <w:r w:rsidRPr="003303FF">
        <w:rPr>
          <w:rFonts w:ascii="Arial" w:hAnsi="Arial" w:cs="Arial"/>
        </w:rPr>
        <w:t>.</w:t>
      </w:r>
      <w:r w:rsidR="00C55D40">
        <w:rPr>
          <w:rFonts w:ascii="Arial" w:hAnsi="Arial" w:cs="Arial"/>
        </w:rPr>
        <w:t xml:space="preserve"> </w:t>
      </w:r>
    </w:p>
    <w:p w14:paraId="54A1EBDB" w14:textId="16035714" w:rsidR="00824EF3" w:rsidRDefault="00824EF3" w:rsidP="00014FA3">
      <w:pPr>
        <w:ind w:left="980"/>
      </w:pPr>
    </w:p>
    <w:p w14:paraId="188732FD" w14:textId="49DDEB1D" w:rsidR="00935115" w:rsidRPr="003303FF" w:rsidRDefault="00935115" w:rsidP="00935115">
      <w:pPr>
        <w:pStyle w:val="ListParagraph"/>
        <w:numPr>
          <w:ilvl w:val="0"/>
          <w:numId w:val="1"/>
        </w:numPr>
        <w:spacing w:line="360" w:lineRule="auto"/>
        <w:ind w:left="588" w:hanging="588"/>
        <w:contextualSpacing/>
        <w:jc w:val="both"/>
        <w:rPr>
          <w:rFonts w:ascii="Arial" w:hAnsi="Arial" w:cs="Arial"/>
          <w:b/>
        </w:rPr>
      </w:pPr>
      <w:r w:rsidRPr="003303FF">
        <w:rPr>
          <w:rFonts w:ascii="Arial" w:hAnsi="Arial" w:cs="Arial"/>
          <w:b/>
        </w:rPr>
        <w:t>Will STB grant an extension of deadline for submission</w:t>
      </w:r>
      <w:r w:rsidR="007974E9">
        <w:rPr>
          <w:rFonts w:ascii="Arial" w:hAnsi="Arial" w:cs="Arial"/>
          <w:b/>
        </w:rPr>
        <w:t>s</w:t>
      </w:r>
      <w:r w:rsidRPr="003303FF">
        <w:rPr>
          <w:rFonts w:ascii="Arial" w:hAnsi="Arial" w:cs="Arial"/>
          <w:b/>
        </w:rPr>
        <w:t>?</w:t>
      </w:r>
    </w:p>
    <w:p w14:paraId="15BBD699" w14:textId="6D3DDE63" w:rsidR="00935115" w:rsidRDefault="00935115" w:rsidP="00FB3E4E">
      <w:pPr>
        <w:pStyle w:val="ListParagraph"/>
        <w:numPr>
          <w:ilvl w:val="0"/>
          <w:numId w:val="14"/>
        </w:numPr>
        <w:spacing w:line="360" w:lineRule="auto"/>
        <w:ind w:left="1330" w:hanging="336"/>
        <w:contextualSpacing/>
        <w:jc w:val="both"/>
        <w:rPr>
          <w:rFonts w:ascii="Arial" w:hAnsi="Arial" w:cs="Arial"/>
        </w:rPr>
      </w:pPr>
      <w:r w:rsidRPr="003303FF">
        <w:rPr>
          <w:rFonts w:ascii="Arial" w:hAnsi="Arial" w:cs="Arial"/>
        </w:rPr>
        <w:lastRenderedPageBreak/>
        <w:t xml:space="preserve">Proposals received </w:t>
      </w:r>
      <w:r w:rsidRPr="003303FF">
        <w:rPr>
          <w:rFonts w:ascii="Arial" w:hAnsi="Arial" w:cs="Arial"/>
        </w:rPr>
        <w:t>after the state</w:t>
      </w:r>
      <w:r w:rsidR="007974E9">
        <w:rPr>
          <w:rFonts w:ascii="Arial" w:hAnsi="Arial" w:cs="Arial"/>
        </w:rPr>
        <w:t xml:space="preserve">d deadline </w:t>
      </w:r>
      <w:r w:rsidR="00824EF3">
        <w:rPr>
          <w:rFonts w:ascii="Arial" w:hAnsi="Arial" w:cs="Arial"/>
        </w:rPr>
        <w:t xml:space="preserve">in item 9 </w:t>
      </w:r>
      <w:r w:rsidR="007974E9">
        <w:rPr>
          <w:rFonts w:ascii="Arial" w:hAnsi="Arial" w:cs="Arial"/>
        </w:rPr>
        <w:t xml:space="preserve">will not be accepted. This applies to both the Preliminary Proposal Submission and subsequent submission </w:t>
      </w:r>
      <w:r w:rsidR="00824EF3">
        <w:rPr>
          <w:rFonts w:ascii="Arial" w:hAnsi="Arial" w:cs="Arial"/>
        </w:rPr>
        <w:t xml:space="preserve">of application </w:t>
      </w:r>
      <w:r w:rsidR="007974E9">
        <w:rPr>
          <w:rFonts w:ascii="Arial" w:hAnsi="Arial" w:cs="Arial"/>
        </w:rPr>
        <w:t xml:space="preserve">for </w:t>
      </w:r>
      <w:r w:rsidR="007974E9">
        <w:rPr>
          <w:rFonts w:ascii="Arial" w:hAnsi="Arial" w:cs="Arial"/>
        </w:rPr>
        <w:t xml:space="preserve">BIF. </w:t>
      </w:r>
    </w:p>
    <w:p w14:paraId="22ABF2E8" w14:textId="7A2E84F2" w:rsidR="001D7B7B" w:rsidRDefault="001D7B7B">
      <w:pPr>
        <w:rPr>
          <w:rFonts w:asciiTheme="majorHAnsi" w:eastAsiaTheme="majorEastAsia" w:hAnsiTheme="majorHAnsi" w:cstheme="majorBidi"/>
          <w:b/>
          <w:bCs/>
          <w:color w:val="4F81BD" w:themeColor="accent1"/>
          <w:sz w:val="30"/>
          <w:szCs w:val="26"/>
        </w:rPr>
      </w:pPr>
    </w:p>
    <w:p w14:paraId="509DAE6A" w14:textId="7B6F6AF8" w:rsidR="00203F5C" w:rsidRDefault="00F57122" w:rsidP="00203F5C">
      <w:pPr>
        <w:pStyle w:val="Heading2"/>
      </w:pPr>
      <w:r>
        <w:t>Evaluation of</w:t>
      </w:r>
      <w:r w:rsidR="00A673D9">
        <w:t xml:space="preserve"> Preliminary</w:t>
      </w:r>
      <w:r>
        <w:t xml:space="preserve"> proposals</w:t>
      </w:r>
    </w:p>
    <w:p w14:paraId="2812AA40" w14:textId="39927371" w:rsidR="00EA2773" w:rsidRDefault="00EA2773">
      <w:pPr>
        <w:rPr>
          <w:rFonts w:ascii="Arial" w:hAnsi="Arial" w:cs="Arial"/>
          <w:b/>
          <w:color w:val="FF0000"/>
        </w:rPr>
      </w:pPr>
    </w:p>
    <w:p w14:paraId="76EFCB7D" w14:textId="41C2A9D5" w:rsidR="00A162FB" w:rsidRPr="002E4130" w:rsidRDefault="00A673D9" w:rsidP="00A162FB">
      <w:pPr>
        <w:pStyle w:val="ListParagraph"/>
        <w:numPr>
          <w:ilvl w:val="0"/>
          <w:numId w:val="1"/>
        </w:numPr>
        <w:spacing w:line="360" w:lineRule="auto"/>
        <w:ind w:left="567" w:hanging="567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is the</w:t>
      </w:r>
      <w:r w:rsidR="00712911">
        <w:rPr>
          <w:rFonts w:ascii="Arial" w:hAnsi="Arial" w:cs="Arial"/>
          <w:b/>
        </w:rPr>
        <w:t xml:space="preserve"> </w:t>
      </w:r>
      <w:r w:rsidR="006B4519" w:rsidRPr="006F6CBD">
        <w:rPr>
          <w:rFonts w:ascii="Arial" w:hAnsi="Arial" w:cs="Arial"/>
          <w:b/>
        </w:rPr>
        <w:t>evaluation criteria</w:t>
      </w:r>
      <w:r>
        <w:rPr>
          <w:rFonts w:ascii="Arial" w:hAnsi="Arial" w:cs="Arial"/>
          <w:b/>
        </w:rPr>
        <w:t xml:space="preserve"> of Preliminary Proposals</w:t>
      </w:r>
      <w:r w:rsidR="00DE7966" w:rsidRPr="006F6CBD">
        <w:rPr>
          <w:rFonts w:ascii="Arial" w:hAnsi="Arial" w:cs="Arial"/>
          <w:b/>
        </w:rPr>
        <w:t>?</w:t>
      </w:r>
    </w:p>
    <w:p w14:paraId="685E706C" w14:textId="3A4CC314" w:rsidR="00A162FB" w:rsidRDefault="00712911" w:rsidP="00FB3E4E">
      <w:pPr>
        <w:pStyle w:val="ListParagraph"/>
        <w:numPr>
          <w:ilvl w:val="0"/>
          <w:numId w:val="4"/>
        </w:numPr>
        <w:spacing w:line="360" w:lineRule="auto"/>
        <w:ind w:left="1316" w:hanging="322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All proposals</w:t>
      </w:r>
      <w:r w:rsidR="006B4519">
        <w:rPr>
          <w:rFonts w:ascii="Arial" w:hAnsi="Arial" w:cs="Arial"/>
        </w:rPr>
        <w:t xml:space="preserve"> will be assessed based on the</w:t>
      </w:r>
      <w:r w:rsidR="00DE7966">
        <w:rPr>
          <w:rFonts w:ascii="Arial" w:hAnsi="Arial" w:cs="Arial"/>
        </w:rPr>
        <w:t xml:space="preserve"> </w:t>
      </w:r>
      <w:r w:rsidR="00A673D9">
        <w:rPr>
          <w:rFonts w:ascii="Arial" w:hAnsi="Arial" w:cs="Arial"/>
        </w:rPr>
        <w:t xml:space="preserve">evaluation criteria as indicated in the Challenge Launch Deck and Challenge Document, available in the Challenge Website. </w:t>
      </w:r>
    </w:p>
    <w:p w14:paraId="0A0BBC60" w14:textId="77777777" w:rsidR="00A162FB" w:rsidRDefault="00A162FB" w:rsidP="002E4130">
      <w:pPr>
        <w:spacing w:line="360" w:lineRule="auto"/>
        <w:contextualSpacing/>
        <w:jc w:val="both"/>
        <w:rPr>
          <w:rFonts w:ascii="Arial" w:hAnsi="Arial" w:cs="Arial"/>
        </w:rPr>
      </w:pPr>
    </w:p>
    <w:p w14:paraId="22E4F051" w14:textId="1E6826C9" w:rsidR="006A138B" w:rsidRDefault="00514BFD" w:rsidP="006A138B">
      <w:pPr>
        <w:pStyle w:val="Heading2"/>
      </w:pPr>
      <w:r>
        <w:t xml:space="preserve">1-1 Guiding Sessions </w:t>
      </w:r>
    </w:p>
    <w:p w14:paraId="43E4295E" w14:textId="77777777" w:rsidR="006A138B" w:rsidRPr="00203F5C" w:rsidRDefault="006A138B" w:rsidP="006A138B"/>
    <w:p w14:paraId="749184CF" w14:textId="25CDA622" w:rsidR="00375204" w:rsidRPr="0018632E" w:rsidRDefault="00375204" w:rsidP="00375204">
      <w:pPr>
        <w:pStyle w:val="ListParagraph"/>
        <w:numPr>
          <w:ilvl w:val="0"/>
          <w:numId w:val="1"/>
        </w:numPr>
        <w:spacing w:line="360" w:lineRule="auto"/>
        <w:ind w:left="574" w:hanging="574"/>
        <w:contextualSpacing/>
        <w:jc w:val="both"/>
        <w:rPr>
          <w:rFonts w:ascii="Arial" w:hAnsi="Arial" w:cs="Arial"/>
          <w:b/>
        </w:rPr>
      </w:pPr>
      <w:r w:rsidRPr="0018632E">
        <w:rPr>
          <w:rFonts w:ascii="Arial" w:hAnsi="Arial" w:cs="Arial"/>
          <w:b/>
        </w:rPr>
        <w:t xml:space="preserve">How may I sign up for the </w:t>
      </w:r>
      <w:r w:rsidR="00514BFD">
        <w:rPr>
          <w:rFonts w:ascii="Arial" w:hAnsi="Arial" w:cs="Arial"/>
          <w:b/>
        </w:rPr>
        <w:t xml:space="preserve">1-1 guiding </w:t>
      </w:r>
      <w:r w:rsidRPr="0018632E">
        <w:rPr>
          <w:rFonts w:ascii="Arial" w:hAnsi="Arial" w:cs="Arial"/>
          <w:b/>
        </w:rPr>
        <w:t>sessions?</w:t>
      </w:r>
    </w:p>
    <w:p w14:paraId="7C3ED10E" w14:textId="598E660B" w:rsidR="00C96A04" w:rsidRDefault="00375204" w:rsidP="00FB3E4E">
      <w:pPr>
        <w:pStyle w:val="ListParagraph"/>
        <w:numPr>
          <w:ilvl w:val="0"/>
          <w:numId w:val="5"/>
        </w:numPr>
        <w:spacing w:line="360" w:lineRule="auto"/>
        <w:ind w:hanging="328"/>
        <w:contextualSpacing/>
        <w:jc w:val="both"/>
        <w:rPr>
          <w:rFonts w:ascii="Arial" w:hAnsi="Arial" w:cs="Arial"/>
          <w:lang w:val="en-US"/>
        </w:rPr>
      </w:pPr>
      <w:r w:rsidRPr="0018632E">
        <w:rPr>
          <w:rFonts w:ascii="Arial" w:hAnsi="Arial" w:cs="Arial"/>
          <w:lang w:val="en-US"/>
        </w:rPr>
        <w:t xml:space="preserve">The </w:t>
      </w:r>
      <w:r w:rsidR="00514BFD">
        <w:rPr>
          <w:rFonts w:ascii="Arial" w:hAnsi="Arial" w:cs="Arial"/>
          <w:lang w:val="en-US"/>
        </w:rPr>
        <w:t xml:space="preserve">1-1 guiding </w:t>
      </w:r>
      <w:r w:rsidRPr="0018632E">
        <w:rPr>
          <w:rFonts w:ascii="Arial" w:hAnsi="Arial" w:cs="Arial"/>
          <w:lang w:val="en-US"/>
        </w:rPr>
        <w:t xml:space="preserve">sessions are </w:t>
      </w:r>
      <w:r w:rsidR="00514BFD">
        <w:rPr>
          <w:rFonts w:ascii="Arial" w:hAnsi="Arial" w:cs="Arial"/>
          <w:lang w:val="en-US"/>
        </w:rPr>
        <w:t>strictly by invite only, and will only be made available to Successful Participants with shortlisted preliminary proposals</w:t>
      </w:r>
      <w:r w:rsidRPr="0018632E">
        <w:rPr>
          <w:rFonts w:ascii="Arial" w:hAnsi="Arial" w:cs="Arial"/>
          <w:lang w:val="en-US"/>
        </w:rPr>
        <w:t>.</w:t>
      </w:r>
      <w:r w:rsidR="007A5EC4" w:rsidRPr="0018632E">
        <w:rPr>
          <w:rFonts w:ascii="Arial" w:hAnsi="Arial" w:cs="Arial"/>
          <w:lang w:val="en-US"/>
        </w:rPr>
        <w:t xml:space="preserve"> </w:t>
      </w:r>
      <w:r w:rsidR="00514BFD">
        <w:rPr>
          <w:rFonts w:ascii="Arial" w:hAnsi="Arial" w:cs="Arial"/>
          <w:lang w:val="en-US"/>
        </w:rPr>
        <w:t xml:space="preserve">STB will work with relevant hotel representatives to develop a schedule for these sessions, and extend the invites to successful Participants. The dates of these sessions will be released at a later date. </w:t>
      </w:r>
    </w:p>
    <w:p w14:paraId="439BFE85" w14:textId="20F68AD3" w:rsidR="00514BFD" w:rsidRPr="00514BFD" w:rsidRDefault="00A85C53" w:rsidP="00496CF8">
      <w:pPr>
        <w:pStyle w:val="ListParagraph"/>
        <w:numPr>
          <w:ilvl w:val="0"/>
          <w:numId w:val="5"/>
        </w:numPr>
        <w:spacing w:line="360" w:lineRule="auto"/>
        <w:ind w:hanging="328"/>
        <w:contextualSpacing/>
        <w:jc w:val="both"/>
        <w:rPr>
          <w:rFonts w:ascii="Arial" w:hAnsi="Arial" w:cs="Arial"/>
          <w:lang w:val="en-US"/>
        </w:rPr>
      </w:pPr>
      <w:r w:rsidRPr="00514BFD">
        <w:rPr>
          <w:rFonts w:ascii="Arial" w:hAnsi="Arial" w:cs="Arial"/>
          <w:lang w:val="en-US"/>
        </w:rPr>
        <w:t>The objective</w:t>
      </w:r>
      <w:r w:rsidR="00C96A04" w:rsidRPr="00514BFD">
        <w:rPr>
          <w:rFonts w:ascii="Arial" w:hAnsi="Arial" w:cs="Arial"/>
          <w:lang w:val="en-US"/>
        </w:rPr>
        <w:t xml:space="preserve"> of the </w:t>
      </w:r>
      <w:r w:rsidR="00514BFD">
        <w:rPr>
          <w:rFonts w:ascii="Arial" w:hAnsi="Arial" w:cs="Arial"/>
        </w:rPr>
        <w:t xml:space="preserve">1-1 guiding </w:t>
      </w:r>
      <w:r w:rsidR="00514BFD">
        <w:rPr>
          <w:rFonts w:ascii="Arial" w:hAnsi="Arial" w:cs="Arial"/>
        </w:rPr>
        <w:t>sessions is for Participants to acquire guidance from representatives from the hotel industry.</w:t>
      </w:r>
      <w:r w:rsidR="00514BFD" w:rsidRPr="008B0558">
        <w:rPr>
          <w:rFonts w:ascii="Arial" w:hAnsi="Arial" w:cs="Arial"/>
        </w:rPr>
        <w:t xml:space="preserve"> </w:t>
      </w:r>
    </w:p>
    <w:p w14:paraId="2F2BF574" w14:textId="2BFC962B" w:rsidR="00FA3311" w:rsidRPr="00514BFD" w:rsidRDefault="00FA3311" w:rsidP="00B86B83">
      <w:pPr>
        <w:pStyle w:val="ListParagraph"/>
        <w:spacing w:line="360" w:lineRule="auto"/>
        <w:ind w:left="1294"/>
        <w:contextualSpacing/>
        <w:jc w:val="both"/>
        <w:rPr>
          <w:rFonts w:ascii="Arial" w:hAnsi="Arial" w:cs="Arial"/>
          <w:lang w:val="en-US"/>
        </w:rPr>
      </w:pPr>
    </w:p>
    <w:p w14:paraId="20F866EE" w14:textId="77777777" w:rsidR="00375204" w:rsidRDefault="00375204" w:rsidP="00375204">
      <w:pPr>
        <w:pStyle w:val="ListParagraph"/>
        <w:spacing w:line="360" w:lineRule="auto"/>
        <w:ind w:left="1294"/>
        <w:contextualSpacing/>
        <w:jc w:val="both"/>
        <w:rPr>
          <w:rFonts w:ascii="Arial" w:hAnsi="Arial" w:cs="Arial"/>
          <w:lang w:val="en-US"/>
        </w:rPr>
      </w:pPr>
    </w:p>
    <w:p w14:paraId="320356BD" w14:textId="3B029740" w:rsidR="003B68C6" w:rsidRPr="00524B88" w:rsidRDefault="00296DE0" w:rsidP="00DC0A62">
      <w:pPr>
        <w:pStyle w:val="Heading2"/>
        <w:ind w:left="709" w:hanging="709"/>
      </w:pPr>
      <w:r>
        <w:t xml:space="preserve">Business Improvement Fund </w:t>
      </w:r>
    </w:p>
    <w:p w14:paraId="45235D76" w14:textId="77777777" w:rsidR="00961A33" w:rsidRPr="007F5971" w:rsidRDefault="00961A33" w:rsidP="00D415F6">
      <w:pPr>
        <w:pStyle w:val="ListParagraph"/>
        <w:spacing w:line="360" w:lineRule="auto"/>
        <w:ind w:left="360" w:hanging="36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8C558AC" w14:textId="7E972663" w:rsidR="00120B66" w:rsidRPr="00120B66" w:rsidRDefault="001D222D" w:rsidP="00120B66">
      <w:pPr>
        <w:pStyle w:val="ListParagraph"/>
        <w:numPr>
          <w:ilvl w:val="0"/>
          <w:numId w:val="1"/>
        </w:numPr>
        <w:spacing w:line="360" w:lineRule="auto"/>
        <w:ind w:left="567" w:right="28" w:hanging="567"/>
        <w:contextualSpacing/>
        <w:jc w:val="both"/>
        <w:rPr>
          <w:rFonts w:ascii="Arial" w:hAnsi="Arial" w:cs="Arial"/>
          <w:lang w:val="en-SG"/>
        </w:rPr>
      </w:pPr>
      <w:r>
        <w:rPr>
          <w:rFonts w:ascii="Arial" w:hAnsi="Arial" w:cs="Arial"/>
          <w:b/>
          <w:bCs/>
          <w:lang w:val="en-US"/>
        </w:rPr>
        <w:t xml:space="preserve">May I claim for the same cost item (e.g. developmental costs for </w:t>
      </w:r>
      <w:r w:rsidR="002E78FB">
        <w:rPr>
          <w:rFonts w:ascii="Arial" w:hAnsi="Arial" w:cs="Arial"/>
          <w:b/>
          <w:bCs/>
          <w:lang w:val="en-US"/>
        </w:rPr>
        <w:t xml:space="preserve">a solution) </w:t>
      </w:r>
      <w:r>
        <w:rPr>
          <w:rFonts w:ascii="Arial" w:hAnsi="Arial" w:cs="Arial"/>
          <w:b/>
          <w:bCs/>
          <w:lang w:val="en-US"/>
        </w:rPr>
        <w:t>which is used for multiple proposal submissions</w:t>
      </w:r>
      <w:r w:rsidR="00714A63">
        <w:rPr>
          <w:rFonts w:ascii="Arial" w:hAnsi="Arial" w:cs="Arial"/>
          <w:b/>
          <w:bCs/>
          <w:lang w:val="en-US"/>
        </w:rPr>
        <w:t xml:space="preserve">? </w:t>
      </w:r>
    </w:p>
    <w:p w14:paraId="45E7B266" w14:textId="4B05BAE8" w:rsidR="001009A1" w:rsidRDefault="00FD38A9" w:rsidP="00FB3E4E">
      <w:pPr>
        <w:pStyle w:val="ListParagraph"/>
        <w:numPr>
          <w:ilvl w:val="0"/>
          <w:numId w:val="8"/>
        </w:numPr>
        <w:spacing w:line="360" w:lineRule="auto"/>
        <w:ind w:left="1316" w:right="28" w:hanging="350"/>
        <w:jc w:val="both"/>
        <w:rPr>
          <w:rFonts w:ascii="Arial" w:hAnsi="Arial" w:cs="Arial"/>
          <w:lang w:val="en-SG"/>
        </w:rPr>
      </w:pPr>
      <w:r>
        <w:rPr>
          <w:rFonts w:ascii="Arial" w:hAnsi="Arial" w:cs="Arial"/>
          <w:lang w:val="en-US"/>
        </w:rPr>
        <w:t>T</w:t>
      </w:r>
      <w:r w:rsidR="00714A63">
        <w:rPr>
          <w:rFonts w:ascii="Arial" w:hAnsi="Arial" w:cs="Arial"/>
          <w:lang w:val="en-US"/>
        </w:rPr>
        <w:t xml:space="preserve">he </w:t>
      </w:r>
      <w:r w:rsidR="006675E1" w:rsidRPr="00120B66">
        <w:rPr>
          <w:rFonts w:ascii="Arial" w:hAnsi="Arial" w:cs="Arial"/>
          <w:lang w:val="en-US"/>
        </w:rPr>
        <w:t>cost</w:t>
      </w:r>
      <w:r w:rsidR="0007533A">
        <w:rPr>
          <w:rFonts w:ascii="Arial" w:hAnsi="Arial" w:cs="Arial"/>
          <w:lang w:val="en-US"/>
        </w:rPr>
        <w:t>s</w:t>
      </w:r>
      <w:r w:rsidR="006675E1" w:rsidRPr="00120B66">
        <w:rPr>
          <w:rFonts w:ascii="Arial" w:hAnsi="Arial" w:cs="Arial"/>
          <w:lang w:val="en-US"/>
        </w:rPr>
        <w:t xml:space="preserve"> </w:t>
      </w:r>
      <w:r w:rsidR="002825F8">
        <w:rPr>
          <w:rFonts w:ascii="Arial" w:hAnsi="Arial" w:cs="Arial"/>
          <w:lang w:val="en-US"/>
        </w:rPr>
        <w:t xml:space="preserve">in such </w:t>
      </w:r>
      <w:r>
        <w:rPr>
          <w:rFonts w:ascii="Arial" w:hAnsi="Arial" w:cs="Arial"/>
          <w:lang w:val="en-US"/>
        </w:rPr>
        <w:t>instance,</w:t>
      </w:r>
      <w:r w:rsidR="002825F8">
        <w:rPr>
          <w:rFonts w:ascii="Arial" w:hAnsi="Arial" w:cs="Arial"/>
          <w:lang w:val="en-US"/>
        </w:rPr>
        <w:t xml:space="preserve"> </w:t>
      </w:r>
      <w:r w:rsidR="00714A63">
        <w:rPr>
          <w:rFonts w:ascii="Arial" w:hAnsi="Arial" w:cs="Arial"/>
          <w:lang w:val="en-US"/>
        </w:rPr>
        <w:t xml:space="preserve">will </w:t>
      </w:r>
      <w:r w:rsidR="006675E1" w:rsidRPr="00120B66">
        <w:rPr>
          <w:rFonts w:ascii="Arial" w:hAnsi="Arial" w:cs="Arial"/>
          <w:lang w:val="en-US"/>
        </w:rPr>
        <w:t xml:space="preserve">only qualify </w:t>
      </w:r>
      <w:r w:rsidR="00714A63">
        <w:rPr>
          <w:rFonts w:ascii="Arial" w:hAnsi="Arial" w:cs="Arial"/>
          <w:lang w:val="en-US"/>
        </w:rPr>
        <w:t>under</w:t>
      </w:r>
      <w:r w:rsidR="006675E1" w:rsidRPr="00120B66">
        <w:rPr>
          <w:rFonts w:ascii="Arial" w:hAnsi="Arial" w:cs="Arial"/>
          <w:lang w:val="en-US"/>
        </w:rPr>
        <w:t xml:space="preserve"> </w:t>
      </w:r>
      <w:r w:rsidR="006675E1" w:rsidRPr="004042CE">
        <w:rPr>
          <w:rFonts w:ascii="Arial" w:hAnsi="Arial" w:cs="Arial"/>
          <w:u w:val="single"/>
          <w:lang w:val="en-US"/>
        </w:rPr>
        <w:t>one</w:t>
      </w:r>
      <w:r w:rsidR="006675E1" w:rsidRPr="00120B66">
        <w:rPr>
          <w:rFonts w:ascii="Arial" w:hAnsi="Arial" w:cs="Arial"/>
          <w:lang w:val="en-US"/>
        </w:rPr>
        <w:t xml:space="preserve"> proposal</w:t>
      </w:r>
      <w:r w:rsidR="001009A1">
        <w:rPr>
          <w:rFonts w:ascii="Arial" w:hAnsi="Arial" w:cs="Arial"/>
          <w:lang w:val="en-US"/>
        </w:rPr>
        <w:t xml:space="preserve">. </w:t>
      </w:r>
      <w:r w:rsidR="0007533A">
        <w:rPr>
          <w:rFonts w:ascii="Arial" w:hAnsi="Arial" w:cs="Arial"/>
          <w:lang w:val="en-SG"/>
        </w:rPr>
        <w:t>However, if there are</w:t>
      </w:r>
      <w:r w:rsidR="00714A63" w:rsidRPr="001009A1">
        <w:rPr>
          <w:rFonts w:ascii="Arial" w:hAnsi="Arial" w:cs="Arial"/>
          <w:lang w:val="en-SG"/>
        </w:rPr>
        <w:t xml:space="preserve"> degree</w:t>
      </w:r>
      <w:r w:rsidR="0007533A">
        <w:rPr>
          <w:rFonts w:ascii="Arial" w:hAnsi="Arial" w:cs="Arial"/>
          <w:lang w:val="en-SG"/>
        </w:rPr>
        <w:t>s</w:t>
      </w:r>
      <w:r w:rsidR="00714A63" w:rsidRPr="001009A1">
        <w:rPr>
          <w:rFonts w:ascii="Arial" w:hAnsi="Arial" w:cs="Arial"/>
          <w:lang w:val="en-SG"/>
        </w:rPr>
        <w:t xml:space="preserve"> of customisation</w:t>
      </w:r>
      <w:r w:rsidR="0007533A">
        <w:rPr>
          <w:rFonts w:ascii="Arial" w:hAnsi="Arial" w:cs="Arial"/>
          <w:lang w:val="en-SG"/>
        </w:rPr>
        <w:t xml:space="preserve"> </w:t>
      </w:r>
      <w:r w:rsidR="00714A63" w:rsidRPr="001009A1">
        <w:rPr>
          <w:rFonts w:ascii="Arial" w:hAnsi="Arial" w:cs="Arial"/>
          <w:lang w:val="en-SG"/>
        </w:rPr>
        <w:t>required for each proposal, the incremental difference may qualify</w:t>
      </w:r>
      <w:r w:rsidR="002927C9">
        <w:rPr>
          <w:rFonts w:ascii="Arial" w:hAnsi="Arial" w:cs="Arial"/>
          <w:lang w:val="en-SG"/>
        </w:rPr>
        <w:t xml:space="preserve">. </w:t>
      </w:r>
      <w:r w:rsidR="005421C6">
        <w:rPr>
          <w:rFonts w:ascii="Arial" w:hAnsi="Arial" w:cs="Arial"/>
          <w:lang w:val="en-SG"/>
        </w:rPr>
        <w:t>STB</w:t>
      </w:r>
      <w:r w:rsidR="002927C9">
        <w:rPr>
          <w:rFonts w:ascii="Arial" w:hAnsi="Arial" w:cs="Arial"/>
          <w:lang w:val="en-SG"/>
        </w:rPr>
        <w:t xml:space="preserve"> will need the details for each proposal to make that assessment</w:t>
      </w:r>
      <w:r w:rsidR="005421C6">
        <w:rPr>
          <w:rFonts w:ascii="Arial" w:hAnsi="Arial" w:cs="Arial"/>
          <w:lang w:val="en-SG"/>
        </w:rPr>
        <w:t>.</w:t>
      </w:r>
      <w:r w:rsidR="002927C9">
        <w:rPr>
          <w:rFonts w:ascii="Arial" w:hAnsi="Arial" w:cs="Arial"/>
          <w:lang w:val="en-SG"/>
        </w:rPr>
        <w:t xml:space="preserve"> </w:t>
      </w:r>
      <w:r w:rsidR="002825F8">
        <w:rPr>
          <w:rFonts w:ascii="Arial" w:hAnsi="Arial" w:cs="Arial"/>
          <w:lang w:val="en-SG"/>
        </w:rPr>
        <w:t xml:space="preserve"> </w:t>
      </w:r>
    </w:p>
    <w:p w14:paraId="64B3CCE4" w14:textId="2B3525E5" w:rsidR="001009A1" w:rsidRPr="004252F7" w:rsidRDefault="001009A1" w:rsidP="00FB3E4E">
      <w:pPr>
        <w:pStyle w:val="ListParagraph"/>
        <w:numPr>
          <w:ilvl w:val="0"/>
          <w:numId w:val="8"/>
        </w:numPr>
        <w:spacing w:line="360" w:lineRule="auto"/>
        <w:ind w:left="1316" w:right="28" w:hanging="350"/>
        <w:jc w:val="both"/>
        <w:rPr>
          <w:rFonts w:ascii="Arial" w:hAnsi="Arial" w:cs="Arial"/>
          <w:lang w:val="en-SG"/>
        </w:rPr>
      </w:pPr>
      <w:r w:rsidRPr="001009A1">
        <w:rPr>
          <w:rFonts w:ascii="Arial" w:hAnsi="Arial" w:cs="Arial"/>
          <w:lang w:val="en-US"/>
        </w:rPr>
        <w:t>Similarly</w:t>
      </w:r>
      <w:r w:rsidR="004042CE" w:rsidRPr="001009A1">
        <w:rPr>
          <w:rFonts w:ascii="Arial" w:hAnsi="Arial" w:cs="Arial"/>
          <w:lang w:val="en-US"/>
        </w:rPr>
        <w:t>, the</w:t>
      </w:r>
      <w:r w:rsidR="006675E1" w:rsidRPr="001009A1">
        <w:rPr>
          <w:rFonts w:ascii="Arial" w:hAnsi="Arial" w:cs="Arial"/>
          <w:lang w:val="en-US"/>
        </w:rPr>
        <w:t xml:space="preserve"> developer</w:t>
      </w:r>
      <w:r w:rsidRPr="001009A1">
        <w:rPr>
          <w:rFonts w:ascii="Arial" w:hAnsi="Arial" w:cs="Arial"/>
          <w:lang w:val="en-US"/>
        </w:rPr>
        <w:t xml:space="preserve">’s cost taken to develop the solution will only qualify under </w:t>
      </w:r>
      <w:r w:rsidRPr="00932F26">
        <w:rPr>
          <w:rFonts w:ascii="Arial" w:hAnsi="Arial" w:cs="Arial"/>
          <w:u w:val="single"/>
          <w:lang w:val="en-US"/>
        </w:rPr>
        <w:t>one</w:t>
      </w:r>
      <w:r w:rsidRPr="001009A1">
        <w:rPr>
          <w:rFonts w:ascii="Arial" w:hAnsi="Arial" w:cs="Arial"/>
          <w:lang w:val="en-US"/>
        </w:rPr>
        <w:t xml:space="preserve"> proposal, and any incremental man-days required for customi</w:t>
      </w:r>
      <w:r w:rsidR="00D03186">
        <w:rPr>
          <w:rFonts w:ascii="Arial" w:hAnsi="Arial" w:cs="Arial"/>
          <w:lang w:val="en-US"/>
        </w:rPr>
        <w:t>s</w:t>
      </w:r>
      <w:r w:rsidRPr="001009A1">
        <w:rPr>
          <w:rFonts w:ascii="Arial" w:hAnsi="Arial" w:cs="Arial"/>
          <w:lang w:val="en-US"/>
        </w:rPr>
        <w:t>ation may qualify</w:t>
      </w:r>
      <w:r w:rsidR="00A23615">
        <w:rPr>
          <w:rFonts w:ascii="Arial" w:hAnsi="Arial" w:cs="Arial"/>
          <w:lang w:val="en-US"/>
        </w:rPr>
        <w:t>.</w:t>
      </w:r>
    </w:p>
    <w:p w14:paraId="02301DC2" w14:textId="35E0293A" w:rsidR="004252F7" w:rsidRPr="001009A1" w:rsidRDefault="001D09AE" w:rsidP="00FB3E4E">
      <w:pPr>
        <w:pStyle w:val="ListParagraph"/>
        <w:numPr>
          <w:ilvl w:val="0"/>
          <w:numId w:val="8"/>
        </w:numPr>
        <w:spacing w:line="360" w:lineRule="auto"/>
        <w:ind w:left="1316" w:right="28" w:hanging="350"/>
        <w:jc w:val="both"/>
        <w:rPr>
          <w:rFonts w:ascii="Arial" w:hAnsi="Arial" w:cs="Arial"/>
          <w:lang w:val="en-SG"/>
        </w:rPr>
      </w:pPr>
      <w:r>
        <w:rPr>
          <w:rFonts w:ascii="Arial" w:hAnsi="Arial" w:cs="Arial"/>
          <w:lang w:val="en-US"/>
        </w:rPr>
        <w:t>Note</w:t>
      </w:r>
      <w:r w:rsidR="004252F7">
        <w:rPr>
          <w:rFonts w:ascii="Arial" w:hAnsi="Arial" w:cs="Arial"/>
          <w:lang w:val="en-US"/>
        </w:rPr>
        <w:t xml:space="preserve"> that any cost</w:t>
      </w:r>
      <w:r w:rsidR="004C7B5F">
        <w:rPr>
          <w:rFonts w:ascii="Arial" w:hAnsi="Arial" w:cs="Arial"/>
          <w:lang w:val="en-US"/>
        </w:rPr>
        <w:t>s</w:t>
      </w:r>
      <w:r w:rsidR="004252F7">
        <w:rPr>
          <w:rFonts w:ascii="Arial" w:hAnsi="Arial" w:cs="Arial"/>
          <w:lang w:val="en-US"/>
        </w:rPr>
        <w:t xml:space="preserve"> (e.g. developmental, professional services etc.) incurred prior to STB’s approval of grant funding will </w:t>
      </w:r>
      <w:r w:rsidR="004252F7" w:rsidRPr="004252F7">
        <w:rPr>
          <w:rFonts w:ascii="Arial" w:hAnsi="Arial" w:cs="Arial"/>
          <w:u w:val="single"/>
          <w:lang w:val="en-US"/>
        </w:rPr>
        <w:t>not</w:t>
      </w:r>
      <w:r w:rsidR="004252F7">
        <w:rPr>
          <w:rFonts w:ascii="Arial" w:hAnsi="Arial" w:cs="Arial"/>
          <w:lang w:val="en-US"/>
        </w:rPr>
        <w:t xml:space="preserve"> qualify for reimbursement.</w:t>
      </w:r>
    </w:p>
    <w:p w14:paraId="59B309D2" w14:textId="77777777" w:rsidR="00C97132" w:rsidRDefault="00C97132" w:rsidP="001009A1">
      <w:pPr>
        <w:pStyle w:val="ListParagraph"/>
        <w:spacing w:line="360" w:lineRule="auto"/>
        <w:ind w:left="567" w:right="28"/>
        <w:contextualSpacing/>
        <w:jc w:val="both"/>
        <w:rPr>
          <w:rFonts w:ascii="Arial" w:hAnsi="Arial" w:cs="Arial"/>
        </w:rPr>
      </w:pPr>
    </w:p>
    <w:p w14:paraId="448C9601" w14:textId="07A8A43F" w:rsidR="00C97132" w:rsidRPr="00C97132" w:rsidRDefault="00C97132" w:rsidP="00C97132">
      <w:pPr>
        <w:pStyle w:val="ListParagraph"/>
        <w:numPr>
          <w:ilvl w:val="0"/>
          <w:numId w:val="1"/>
        </w:numPr>
        <w:spacing w:line="360" w:lineRule="auto"/>
        <w:ind w:left="567" w:right="28" w:hanging="567"/>
        <w:contextualSpacing/>
        <w:jc w:val="both"/>
        <w:rPr>
          <w:rFonts w:ascii="Arial" w:hAnsi="Arial" w:cs="Arial"/>
          <w:lang w:val="en-SG"/>
        </w:rPr>
      </w:pPr>
      <w:r>
        <w:rPr>
          <w:rFonts w:ascii="Arial" w:hAnsi="Arial" w:cs="Arial"/>
          <w:b/>
          <w:bCs/>
          <w:lang w:val="en-US"/>
        </w:rPr>
        <w:t>If my organisation’s development team is based outside of Singapore, will their costs qualify as part of the grant?</w:t>
      </w:r>
    </w:p>
    <w:p w14:paraId="64495E6C" w14:textId="759FF512" w:rsidR="00C97132" w:rsidRPr="00AB42E9" w:rsidRDefault="00C97132" w:rsidP="00EE4304">
      <w:pPr>
        <w:pStyle w:val="ListParagraph"/>
        <w:numPr>
          <w:ilvl w:val="0"/>
          <w:numId w:val="34"/>
        </w:numPr>
        <w:spacing w:line="360" w:lineRule="auto"/>
        <w:ind w:left="1316" w:right="28" w:hanging="350"/>
        <w:contextualSpacing/>
        <w:jc w:val="both"/>
        <w:rPr>
          <w:rFonts w:ascii="Arial" w:hAnsi="Arial" w:cs="Arial"/>
          <w:lang w:val="en-SG"/>
        </w:rPr>
      </w:pPr>
      <w:r w:rsidRPr="00AB42E9">
        <w:rPr>
          <w:rFonts w:ascii="Arial" w:hAnsi="Arial" w:cs="Arial"/>
          <w:lang w:val="en-SG"/>
        </w:rPr>
        <w:t>The grant supports</w:t>
      </w:r>
      <w:r w:rsidR="000B24EB">
        <w:rPr>
          <w:rFonts w:ascii="Arial" w:hAnsi="Arial" w:cs="Arial"/>
          <w:lang w:val="en-SG"/>
        </w:rPr>
        <w:t xml:space="preserve"> internal manpower costs, i.e.</w:t>
      </w:r>
      <w:r w:rsidRPr="00AB42E9">
        <w:rPr>
          <w:rFonts w:ascii="Arial" w:hAnsi="Arial" w:cs="Arial"/>
          <w:lang w:val="en-SG"/>
        </w:rPr>
        <w:t xml:space="preserve"> salaries of </w:t>
      </w:r>
      <w:r w:rsidR="00AB42E9" w:rsidRPr="00AB42E9">
        <w:rPr>
          <w:rFonts w:ascii="Arial" w:hAnsi="Arial" w:cs="Arial"/>
          <w:lang w:val="en-SG"/>
        </w:rPr>
        <w:t>the in-house development team</w:t>
      </w:r>
      <w:r w:rsidRPr="00AB42E9">
        <w:rPr>
          <w:rFonts w:ascii="Arial" w:hAnsi="Arial" w:cs="Arial"/>
          <w:lang w:val="en-SG"/>
        </w:rPr>
        <w:t xml:space="preserve"> </w:t>
      </w:r>
      <w:r w:rsidR="00AB42E9" w:rsidRPr="00AB42E9">
        <w:rPr>
          <w:rFonts w:ascii="Arial" w:hAnsi="Arial" w:cs="Arial"/>
          <w:lang w:val="en-SG"/>
        </w:rPr>
        <w:t>directly related to the proposal submitted. Ho</w:t>
      </w:r>
      <w:r w:rsidRPr="00AB42E9">
        <w:rPr>
          <w:rFonts w:ascii="Arial" w:hAnsi="Arial" w:cs="Arial"/>
          <w:lang w:val="en-SG"/>
        </w:rPr>
        <w:t xml:space="preserve">wever, the </w:t>
      </w:r>
      <w:r w:rsidR="00732CC0">
        <w:rPr>
          <w:rFonts w:ascii="Arial" w:hAnsi="Arial" w:cs="Arial"/>
          <w:lang w:val="en-SG"/>
        </w:rPr>
        <w:t>personnel</w:t>
      </w:r>
      <w:r w:rsidRPr="00AB42E9">
        <w:rPr>
          <w:rFonts w:ascii="Arial" w:hAnsi="Arial" w:cs="Arial"/>
          <w:lang w:val="en-SG"/>
        </w:rPr>
        <w:t xml:space="preserve"> </w:t>
      </w:r>
      <w:r w:rsidRPr="00AB42E9">
        <w:rPr>
          <w:rFonts w:ascii="Arial" w:hAnsi="Arial" w:cs="Arial"/>
          <w:u w:val="single"/>
          <w:lang w:val="en-SG"/>
        </w:rPr>
        <w:t>must</w:t>
      </w:r>
      <w:r w:rsidRPr="00AB42E9">
        <w:rPr>
          <w:rFonts w:ascii="Arial" w:hAnsi="Arial" w:cs="Arial"/>
          <w:lang w:val="en-SG"/>
        </w:rPr>
        <w:t xml:space="preserve"> be working in Singapore </w:t>
      </w:r>
      <w:r w:rsidR="00AB42E9">
        <w:rPr>
          <w:rFonts w:ascii="Arial" w:hAnsi="Arial" w:cs="Arial"/>
          <w:lang w:val="en-SG"/>
        </w:rPr>
        <w:t xml:space="preserve">for their salaries </w:t>
      </w:r>
      <w:r w:rsidRPr="00AB42E9">
        <w:rPr>
          <w:rFonts w:ascii="Arial" w:hAnsi="Arial" w:cs="Arial"/>
          <w:lang w:val="en-SG"/>
        </w:rPr>
        <w:t>to qualify</w:t>
      </w:r>
      <w:r w:rsidR="00732CC0">
        <w:rPr>
          <w:rFonts w:ascii="Arial" w:hAnsi="Arial" w:cs="Arial"/>
          <w:lang w:val="en-SG"/>
        </w:rPr>
        <w:t xml:space="preserve"> </w:t>
      </w:r>
      <w:r w:rsidRPr="00AB42E9">
        <w:rPr>
          <w:rFonts w:ascii="Arial" w:hAnsi="Arial" w:cs="Arial"/>
          <w:lang w:val="en-SG"/>
        </w:rPr>
        <w:t>(There is no restriction on citizenship however, i.e. non-Singaporeans are supportable).</w:t>
      </w:r>
    </w:p>
    <w:p w14:paraId="3BA47D42" w14:textId="739A72D4" w:rsidR="00516FA4" w:rsidRPr="0036639E" w:rsidRDefault="00516FA4" w:rsidP="00516FA4">
      <w:pPr>
        <w:pStyle w:val="ListParagraph"/>
        <w:numPr>
          <w:ilvl w:val="0"/>
          <w:numId w:val="34"/>
        </w:numPr>
        <w:spacing w:line="360" w:lineRule="auto"/>
        <w:ind w:right="28"/>
        <w:contextualSpacing/>
        <w:jc w:val="both"/>
        <w:rPr>
          <w:rFonts w:ascii="Arial" w:hAnsi="Arial" w:cs="Arial"/>
          <w:lang w:val="en-SG"/>
        </w:rPr>
      </w:pPr>
      <w:r w:rsidRPr="00516FA4">
        <w:rPr>
          <w:rFonts w:ascii="Arial" w:hAnsi="Arial" w:cs="Arial"/>
          <w:lang w:val="en-SG"/>
        </w:rPr>
        <w:t>Should internal manpower costs be proposed as a qualifying cost, the Participant shall provide STB with more information on the list of staff to be funded</w:t>
      </w:r>
      <w:r w:rsidR="003E0C8F">
        <w:rPr>
          <w:rFonts w:ascii="Arial" w:hAnsi="Arial" w:cs="Arial"/>
          <w:lang w:val="en-SG"/>
        </w:rPr>
        <w:t>.</w:t>
      </w:r>
    </w:p>
    <w:p w14:paraId="60C83EDD" w14:textId="77777777" w:rsidR="00D415F6" w:rsidRPr="001009A1" w:rsidRDefault="00E766EB" w:rsidP="001009A1">
      <w:pPr>
        <w:pStyle w:val="ListParagraph"/>
        <w:spacing w:line="360" w:lineRule="auto"/>
        <w:ind w:left="567" w:right="28"/>
        <w:contextualSpacing/>
        <w:jc w:val="both"/>
        <w:rPr>
          <w:rFonts w:ascii="Arial" w:hAnsi="Arial" w:cs="Arial"/>
        </w:rPr>
      </w:pPr>
      <w:r w:rsidRPr="001009A1">
        <w:rPr>
          <w:rFonts w:ascii="Arial" w:hAnsi="Arial" w:cs="Arial"/>
        </w:rPr>
        <w:t xml:space="preserve"> </w:t>
      </w:r>
    </w:p>
    <w:p w14:paraId="7D207DAC" w14:textId="6BB1B729" w:rsidR="001009A1" w:rsidRPr="007F3EF4" w:rsidRDefault="001009A1" w:rsidP="001009A1">
      <w:pPr>
        <w:pStyle w:val="ListParagraph"/>
        <w:numPr>
          <w:ilvl w:val="0"/>
          <w:numId w:val="1"/>
        </w:numPr>
        <w:spacing w:line="360" w:lineRule="auto"/>
        <w:ind w:left="567" w:right="28" w:hanging="567"/>
        <w:contextualSpacing/>
        <w:jc w:val="both"/>
        <w:rPr>
          <w:rFonts w:ascii="Arial" w:hAnsi="Arial" w:cs="Arial"/>
          <w:lang w:val="en-SG"/>
        </w:rPr>
      </w:pPr>
      <w:r w:rsidRPr="007F3EF4">
        <w:rPr>
          <w:rFonts w:ascii="Arial" w:hAnsi="Arial" w:cs="Arial"/>
          <w:b/>
          <w:bCs/>
          <w:lang w:val="en-US"/>
        </w:rPr>
        <w:t xml:space="preserve">Most of my development team are freelance </w:t>
      </w:r>
      <w:r w:rsidR="008A36E0">
        <w:rPr>
          <w:rFonts w:ascii="Arial" w:hAnsi="Arial" w:cs="Arial"/>
          <w:b/>
          <w:bCs/>
          <w:lang w:val="en-US"/>
        </w:rPr>
        <w:t>personnel</w:t>
      </w:r>
      <w:r w:rsidRPr="007F3EF4">
        <w:rPr>
          <w:rFonts w:ascii="Arial" w:hAnsi="Arial" w:cs="Arial"/>
          <w:b/>
          <w:bCs/>
          <w:lang w:val="en-US"/>
        </w:rPr>
        <w:t>. Will their costs qualify as part of the grant?</w:t>
      </w:r>
    </w:p>
    <w:p w14:paraId="4FF8E21E" w14:textId="070C0F21" w:rsidR="004164F0" w:rsidRPr="00540149" w:rsidRDefault="007F3EF4" w:rsidP="00FB3E4E">
      <w:pPr>
        <w:pStyle w:val="ListParagraph"/>
        <w:numPr>
          <w:ilvl w:val="0"/>
          <w:numId w:val="9"/>
        </w:numPr>
        <w:spacing w:line="360" w:lineRule="auto"/>
        <w:ind w:right="28"/>
        <w:contextualSpacing/>
        <w:jc w:val="both"/>
        <w:rPr>
          <w:rFonts w:ascii="Arial" w:hAnsi="Arial" w:cs="Arial"/>
          <w:lang w:val="en-SG"/>
        </w:rPr>
      </w:pPr>
      <w:r>
        <w:rPr>
          <w:rFonts w:ascii="Arial" w:hAnsi="Arial" w:cs="Arial"/>
          <w:bCs/>
          <w:lang w:val="en-US"/>
        </w:rPr>
        <w:t>C</w:t>
      </w:r>
      <w:r w:rsidR="00FD38A9">
        <w:rPr>
          <w:rFonts w:ascii="Arial" w:hAnsi="Arial" w:cs="Arial"/>
          <w:bCs/>
          <w:lang w:val="en-US"/>
        </w:rPr>
        <w:t xml:space="preserve">osts to hire freelance </w:t>
      </w:r>
      <w:r w:rsidR="00661DC2">
        <w:rPr>
          <w:rFonts w:ascii="Arial" w:hAnsi="Arial" w:cs="Arial"/>
          <w:bCs/>
          <w:lang w:val="en-US"/>
        </w:rPr>
        <w:t xml:space="preserve">personnel </w:t>
      </w:r>
      <w:r w:rsidR="00FD38A9">
        <w:rPr>
          <w:rFonts w:ascii="Arial" w:hAnsi="Arial" w:cs="Arial"/>
          <w:bCs/>
          <w:lang w:val="en-US"/>
        </w:rPr>
        <w:t xml:space="preserve">qualify </w:t>
      </w:r>
      <w:r w:rsidR="004164F0">
        <w:rPr>
          <w:rFonts w:ascii="Arial" w:hAnsi="Arial" w:cs="Arial"/>
          <w:bCs/>
          <w:lang w:val="en-US"/>
        </w:rPr>
        <w:t>as</w:t>
      </w:r>
      <w:r w:rsidR="00FD38A9">
        <w:rPr>
          <w:rFonts w:ascii="Arial" w:hAnsi="Arial" w:cs="Arial"/>
          <w:bCs/>
          <w:lang w:val="en-US"/>
        </w:rPr>
        <w:t xml:space="preserve"> professional services</w:t>
      </w:r>
      <w:r w:rsidR="000C4D05">
        <w:rPr>
          <w:rFonts w:ascii="Arial" w:hAnsi="Arial" w:cs="Arial"/>
          <w:bCs/>
          <w:lang w:val="en-US"/>
        </w:rPr>
        <w:t>.</w:t>
      </w:r>
    </w:p>
    <w:p w14:paraId="62822412" w14:textId="0410AE8C" w:rsidR="001009A1" w:rsidRPr="00AC6974" w:rsidRDefault="00867CF6" w:rsidP="00FB3E4E">
      <w:pPr>
        <w:pStyle w:val="ListParagraph"/>
        <w:numPr>
          <w:ilvl w:val="0"/>
          <w:numId w:val="9"/>
        </w:numPr>
        <w:spacing w:line="360" w:lineRule="auto"/>
        <w:ind w:right="28"/>
        <w:contextualSpacing/>
        <w:jc w:val="both"/>
        <w:rPr>
          <w:rFonts w:ascii="Arial" w:hAnsi="Arial" w:cs="Arial"/>
          <w:lang w:val="en-SG"/>
        </w:rPr>
      </w:pPr>
      <w:r>
        <w:rPr>
          <w:rFonts w:ascii="Arial" w:hAnsi="Arial" w:cs="Arial"/>
          <w:bCs/>
          <w:lang w:val="en-US"/>
        </w:rPr>
        <w:t>However,</w:t>
      </w:r>
      <w:r w:rsidR="004164F0">
        <w:rPr>
          <w:rFonts w:ascii="Arial" w:hAnsi="Arial" w:cs="Arial"/>
          <w:bCs/>
          <w:lang w:val="en-US"/>
        </w:rPr>
        <w:t xml:space="preserve"> to note that</w:t>
      </w:r>
      <w:r w:rsidR="00616A00">
        <w:rPr>
          <w:rFonts w:ascii="Arial" w:hAnsi="Arial" w:cs="Arial"/>
          <w:bCs/>
          <w:lang w:val="en-US"/>
        </w:rPr>
        <w:t xml:space="preserve"> these should be </w:t>
      </w:r>
      <w:r w:rsidR="001009A1" w:rsidRPr="001009A1">
        <w:rPr>
          <w:rFonts w:ascii="Arial" w:hAnsi="Arial" w:cs="Arial"/>
          <w:bCs/>
          <w:lang w:val="en-US"/>
        </w:rPr>
        <w:t xml:space="preserve">costs payable to a </w:t>
      </w:r>
      <w:r w:rsidR="001009A1" w:rsidRPr="009457BB">
        <w:rPr>
          <w:rFonts w:ascii="Arial" w:hAnsi="Arial" w:cs="Arial"/>
          <w:bCs/>
          <w:lang w:val="en-US"/>
        </w:rPr>
        <w:t>third-party company</w:t>
      </w:r>
      <w:r w:rsidR="00417F37">
        <w:rPr>
          <w:rFonts w:ascii="Arial" w:hAnsi="Arial" w:cs="Arial"/>
          <w:bCs/>
          <w:lang w:val="en-US"/>
        </w:rPr>
        <w:t xml:space="preserve"> or </w:t>
      </w:r>
      <w:r w:rsidR="004164F0">
        <w:rPr>
          <w:rFonts w:ascii="Arial" w:hAnsi="Arial" w:cs="Arial"/>
          <w:bCs/>
          <w:lang w:val="en-US"/>
        </w:rPr>
        <w:t xml:space="preserve">individual </w:t>
      </w:r>
      <w:r w:rsidR="001009A1" w:rsidRPr="001009A1">
        <w:rPr>
          <w:rFonts w:ascii="Arial" w:hAnsi="Arial" w:cs="Arial"/>
          <w:bCs/>
          <w:lang w:val="en-US"/>
        </w:rPr>
        <w:t xml:space="preserve">that is not a subsidiary, parent or associate of the </w:t>
      </w:r>
      <w:r w:rsidR="008C7855">
        <w:rPr>
          <w:rFonts w:ascii="Arial" w:hAnsi="Arial" w:cs="Arial"/>
          <w:bCs/>
          <w:lang w:val="en-US"/>
        </w:rPr>
        <w:t>P</w:t>
      </w:r>
      <w:r w:rsidR="00095B63">
        <w:rPr>
          <w:rFonts w:ascii="Arial" w:hAnsi="Arial" w:cs="Arial"/>
        </w:rPr>
        <w:t>articipant</w:t>
      </w:r>
      <w:r w:rsidR="008C7855">
        <w:rPr>
          <w:rFonts w:ascii="Arial" w:hAnsi="Arial" w:cs="Arial"/>
        </w:rPr>
        <w:t>(s)</w:t>
      </w:r>
      <w:r w:rsidR="004164F0">
        <w:rPr>
          <w:rFonts w:ascii="Arial" w:hAnsi="Arial" w:cs="Arial"/>
          <w:bCs/>
          <w:lang w:val="en-US"/>
        </w:rPr>
        <w:t>.</w:t>
      </w:r>
    </w:p>
    <w:p w14:paraId="35AEB8A8" w14:textId="77777777" w:rsidR="00AC6974" w:rsidRDefault="00AC6974" w:rsidP="00AC6974">
      <w:pPr>
        <w:pStyle w:val="ListParagraph"/>
        <w:spacing w:line="360" w:lineRule="auto"/>
        <w:ind w:left="1287" w:right="28"/>
        <w:contextualSpacing/>
        <w:jc w:val="both"/>
        <w:rPr>
          <w:rFonts w:ascii="Arial" w:hAnsi="Arial" w:cs="Arial"/>
          <w:lang w:val="en-SG"/>
        </w:rPr>
      </w:pPr>
    </w:p>
    <w:p w14:paraId="3355A71C" w14:textId="1BCC9B87" w:rsidR="00F40340" w:rsidRPr="003303FF" w:rsidRDefault="002D747B" w:rsidP="00F40340">
      <w:pPr>
        <w:pStyle w:val="ListParagraph"/>
        <w:numPr>
          <w:ilvl w:val="0"/>
          <w:numId w:val="1"/>
        </w:numPr>
        <w:spacing w:line="360" w:lineRule="auto"/>
        <w:ind w:left="588" w:hanging="588"/>
        <w:contextualSpacing/>
        <w:jc w:val="both"/>
        <w:rPr>
          <w:rFonts w:ascii="Arial" w:hAnsi="Arial" w:cs="Arial"/>
          <w:b/>
        </w:rPr>
      </w:pPr>
      <w:r w:rsidRPr="001D222D">
        <w:rPr>
          <w:rFonts w:ascii="Arial" w:hAnsi="Arial" w:cs="Arial"/>
          <w:b/>
        </w:rPr>
        <w:t xml:space="preserve">Will funding from the Challenge support 70% of the project </w:t>
      </w:r>
      <w:r w:rsidR="007F15E5" w:rsidRPr="001D222D">
        <w:rPr>
          <w:rFonts w:ascii="Arial" w:hAnsi="Arial" w:cs="Arial"/>
          <w:b/>
        </w:rPr>
        <w:t xml:space="preserve">qualifying </w:t>
      </w:r>
      <w:r w:rsidRPr="001D222D">
        <w:rPr>
          <w:rFonts w:ascii="Arial" w:hAnsi="Arial" w:cs="Arial"/>
          <w:b/>
        </w:rPr>
        <w:t>costs</w:t>
      </w:r>
      <w:r w:rsidR="00F40340" w:rsidRPr="003303FF">
        <w:rPr>
          <w:rFonts w:ascii="Arial" w:hAnsi="Arial" w:cs="Arial"/>
          <w:b/>
        </w:rPr>
        <w:t>?</w:t>
      </w:r>
    </w:p>
    <w:p w14:paraId="07C7191B" w14:textId="6F396CB3" w:rsidR="002D747B" w:rsidRDefault="002D747B" w:rsidP="00FB3E4E">
      <w:pPr>
        <w:pStyle w:val="ListParagraph"/>
        <w:numPr>
          <w:ilvl w:val="0"/>
          <w:numId w:val="15"/>
        </w:numPr>
        <w:spacing w:line="360" w:lineRule="auto"/>
        <w:ind w:left="1302" w:hanging="33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Funding from the grant will support up to 70% of qualifying costs. For more information on items that qualify under the grant, please refer to the Challenge Documents.</w:t>
      </w:r>
    </w:p>
    <w:p w14:paraId="442DC174" w14:textId="154978EC" w:rsidR="004663ED" w:rsidRDefault="004663ED" w:rsidP="00FB3E4E">
      <w:pPr>
        <w:pStyle w:val="ListParagraph"/>
        <w:numPr>
          <w:ilvl w:val="0"/>
          <w:numId w:val="15"/>
        </w:numPr>
        <w:spacing w:line="360" w:lineRule="auto"/>
        <w:ind w:left="1302" w:hanging="33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As such, Participants should anticipate that the rest of the project costs shall be borne by themselves, or sought from alternative sources of private funding.</w:t>
      </w:r>
    </w:p>
    <w:p w14:paraId="6688CBA8" w14:textId="566A3B83" w:rsidR="00D9397A" w:rsidRDefault="00D9397A" w:rsidP="00AF3273">
      <w:pPr>
        <w:pStyle w:val="ListParagraph"/>
        <w:spacing w:line="360" w:lineRule="auto"/>
        <w:ind w:left="1764" w:right="28"/>
        <w:contextualSpacing/>
        <w:jc w:val="both"/>
        <w:rPr>
          <w:rFonts w:ascii="Arial" w:hAnsi="Arial" w:cs="Arial"/>
          <w:lang w:val="en-SG"/>
        </w:rPr>
      </w:pPr>
    </w:p>
    <w:p w14:paraId="0057E49E" w14:textId="137758CC" w:rsidR="00FE053E" w:rsidRPr="008B0558" w:rsidRDefault="00FE053E" w:rsidP="00FE053E">
      <w:pPr>
        <w:pStyle w:val="ListParagraph"/>
        <w:numPr>
          <w:ilvl w:val="0"/>
          <w:numId w:val="1"/>
        </w:numPr>
        <w:spacing w:line="360" w:lineRule="auto"/>
        <w:ind w:left="602" w:hanging="602"/>
        <w:contextualSpacing/>
        <w:jc w:val="both"/>
        <w:rPr>
          <w:rFonts w:ascii="Arial" w:hAnsi="Arial" w:cs="Arial"/>
          <w:lang w:val="en-SG"/>
        </w:rPr>
      </w:pPr>
      <w:r w:rsidRPr="008B0558">
        <w:rPr>
          <w:rFonts w:ascii="Arial" w:hAnsi="Arial" w:cs="Arial"/>
          <w:b/>
          <w:bCs/>
          <w:lang w:val="en-US"/>
        </w:rPr>
        <w:t xml:space="preserve">What are the deliverables for me in order to receive 100% of the committed level of funding, and when will the reimbursement take place?  </w:t>
      </w:r>
      <w:bookmarkStart w:id="0" w:name="_GoBack"/>
      <w:bookmarkEnd w:id="0"/>
    </w:p>
    <w:p w14:paraId="64421B1F" w14:textId="70B4EEE1" w:rsidR="00FE053E" w:rsidRPr="008B0558" w:rsidRDefault="00FE053E" w:rsidP="00F0797A">
      <w:pPr>
        <w:pStyle w:val="ListParagraph"/>
        <w:numPr>
          <w:ilvl w:val="0"/>
          <w:numId w:val="15"/>
        </w:numPr>
        <w:spacing w:line="360" w:lineRule="auto"/>
        <w:ind w:left="1330" w:hanging="364"/>
        <w:contextualSpacing/>
        <w:jc w:val="both"/>
        <w:rPr>
          <w:rFonts w:ascii="Arial" w:hAnsi="Arial" w:cs="Arial"/>
        </w:rPr>
      </w:pPr>
      <w:r w:rsidRPr="008B0558">
        <w:rPr>
          <w:rFonts w:ascii="Arial" w:hAnsi="Arial" w:cs="Arial"/>
        </w:rPr>
        <w:t>STB’s funding will be disbursed on a reimbursement basis</w:t>
      </w:r>
      <w:r w:rsidR="008D1E2E">
        <w:rPr>
          <w:rFonts w:ascii="Arial" w:hAnsi="Arial" w:cs="Arial"/>
        </w:rPr>
        <w:t>,</w:t>
      </w:r>
      <w:r w:rsidRPr="008B0558">
        <w:rPr>
          <w:rFonts w:ascii="Arial" w:hAnsi="Arial" w:cs="Arial"/>
        </w:rPr>
        <w:t xml:space="preserve"> based on the project support level and at agreed project milestone</w:t>
      </w:r>
      <w:r w:rsidR="004174FF" w:rsidRPr="008B0558">
        <w:rPr>
          <w:rFonts w:ascii="Arial" w:hAnsi="Arial" w:cs="Arial"/>
        </w:rPr>
        <w:t>s</w:t>
      </w:r>
      <w:r w:rsidRPr="008B0558">
        <w:rPr>
          <w:rFonts w:ascii="Arial" w:hAnsi="Arial" w:cs="Arial"/>
        </w:rPr>
        <w:t>, subject to key project deliverables which could include, but not limited to, successful development and completion of the prototype solution, and</w:t>
      </w:r>
      <w:r w:rsidR="00F0797A">
        <w:rPr>
          <w:rFonts w:ascii="Arial" w:hAnsi="Arial" w:cs="Arial"/>
        </w:rPr>
        <w:t>/ or</w:t>
      </w:r>
      <w:r w:rsidRPr="008B0558">
        <w:rPr>
          <w:rFonts w:ascii="Arial" w:hAnsi="Arial" w:cs="Arial"/>
        </w:rPr>
        <w:t xml:space="preserve"> </w:t>
      </w:r>
      <w:r w:rsidR="00F0797A">
        <w:rPr>
          <w:rFonts w:ascii="Arial" w:hAnsi="Arial" w:cs="Arial"/>
        </w:rPr>
        <w:t>trialling</w:t>
      </w:r>
      <w:r w:rsidR="00F0797A" w:rsidRPr="00F0797A">
        <w:rPr>
          <w:rFonts w:ascii="Arial" w:hAnsi="Arial" w:cs="Arial"/>
        </w:rPr>
        <w:t xml:space="preserve"> </w:t>
      </w:r>
      <w:r w:rsidR="00F0797A">
        <w:rPr>
          <w:rFonts w:ascii="Arial" w:hAnsi="Arial" w:cs="Arial"/>
        </w:rPr>
        <w:t>the</w:t>
      </w:r>
      <w:r w:rsidR="00F0797A" w:rsidRPr="00F0797A">
        <w:rPr>
          <w:rFonts w:ascii="Arial" w:hAnsi="Arial" w:cs="Arial"/>
        </w:rPr>
        <w:t xml:space="preserve"> solution </w:t>
      </w:r>
      <w:r w:rsidR="00F0797A">
        <w:rPr>
          <w:rFonts w:ascii="Arial" w:hAnsi="Arial" w:cs="Arial"/>
        </w:rPr>
        <w:t>in the Committed Pilot Partner’s</w:t>
      </w:r>
      <w:r w:rsidR="00F0797A" w:rsidRPr="00F0797A">
        <w:rPr>
          <w:rFonts w:ascii="Arial" w:hAnsi="Arial" w:cs="Arial"/>
        </w:rPr>
        <w:t xml:space="preserve"> actual operating environments</w:t>
      </w:r>
      <w:r w:rsidRPr="008B0558">
        <w:rPr>
          <w:rFonts w:ascii="Arial" w:hAnsi="Arial" w:cs="Arial"/>
        </w:rPr>
        <w:t xml:space="preserve">. </w:t>
      </w:r>
    </w:p>
    <w:p w14:paraId="06D51A9D" w14:textId="3C0108EE" w:rsidR="00AC6974" w:rsidRPr="001D7B7B" w:rsidRDefault="00FE053E" w:rsidP="001D7B7B">
      <w:pPr>
        <w:pStyle w:val="ListParagraph"/>
        <w:numPr>
          <w:ilvl w:val="0"/>
          <w:numId w:val="15"/>
        </w:numPr>
        <w:spacing w:line="360" w:lineRule="auto"/>
        <w:ind w:left="1302" w:hanging="336"/>
        <w:contextualSpacing/>
        <w:jc w:val="both"/>
        <w:rPr>
          <w:rFonts w:ascii="Arial" w:hAnsi="Arial" w:cs="Arial"/>
        </w:rPr>
      </w:pPr>
      <w:r w:rsidRPr="008B0558">
        <w:rPr>
          <w:rFonts w:ascii="Arial" w:hAnsi="Arial" w:cs="Arial"/>
        </w:rPr>
        <w:t>Third-party audited documents on qualifying costs are required for the disbursement of grant. STB does not predetermine the list of eligible auditors, although the auditor engaged should be a certified third-party auditor not related/ affiliated to the Participant.</w:t>
      </w:r>
      <w:r w:rsidR="001D6E6B" w:rsidRPr="001D7B7B">
        <w:rPr>
          <w:rFonts w:ascii="Arial" w:hAnsi="Arial" w:cs="Arial"/>
          <w:lang w:val="en-US"/>
        </w:rPr>
        <w:t xml:space="preserve"> </w:t>
      </w:r>
    </w:p>
    <w:p w14:paraId="120B1EAE" w14:textId="77777777" w:rsidR="005C1BA0" w:rsidRPr="00941211" w:rsidRDefault="005C1BA0" w:rsidP="00941211">
      <w:pPr>
        <w:spacing w:line="360" w:lineRule="auto"/>
        <w:ind w:right="28"/>
        <w:contextualSpacing/>
        <w:jc w:val="both"/>
        <w:rPr>
          <w:rFonts w:ascii="Arial" w:hAnsi="Arial" w:cs="Arial"/>
          <w:lang w:val="en-SG"/>
        </w:rPr>
      </w:pPr>
    </w:p>
    <w:p w14:paraId="6E9CD871" w14:textId="77777777" w:rsidR="001009A1" w:rsidRPr="00524B88" w:rsidRDefault="00F332E2" w:rsidP="001009A1">
      <w:pPr>
        <w:pStyle w:val="Heading2"/>
        <w:ind w:left="709" w:hanging="709"/>
      </w:pPr>
      <w:r>
        <w:lastRenderedPageBreak/>
        <w:t>Prototyping stage</w:t>
      </w:r>
    </w:p>
    <w:p w14:paraId="1228587F" w14:textId="77777777" w:rsidR="001009A1" w:rsidRDefault="001009A1" w:rsidP="001009A1">
      <w:pPr>
        <w:pStyle w:val="ListParagraph"/>
        <w:spacing w:line="360" w:lineRule="auto"/>
        <w:ind w:left="360" w:hanging="36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C0E13AA" w14:textId="0EC065DC" w:rsidR="00F40340" w:rsidRPr="003303FF" w:rsidRDefault="00F40340" w:rsidP="00F40340">
      <w:pPr>
        <w:pStyle w:val="ListParagraph"/>
        <w:numPr>
          <w:ilvl w:val="0"/>
          <w:numId w:val="1"/>
        </w:numPr>
        <w:spacing w:line="360" w:lineRule="auto"/>
        <w:ind w:left="588" w:hanging="588"/>
        <w:contextualSpacing/>
        <w:jc w:val="both"/>
        <w:rPr>
          <w:rFonts w:ascii="Arial" w:hAnsi="Arial" w:cs="Arial"/>
          <w:b/>
        </w:rPr>
      </w:pPr>
      <w:r w:rsidRPr="003303FF">
        <w:rPr>
          <w:rFonts w:ascii="Arial" w:hAnsi="Arial" w:cs="Arial"/>
          <w:b/>
        </w:rPr>
        <w:t>What is the timeframe for the prototyping?</w:t>
      </w:r>
    </w:p>
    <w:p w14:paraId="53153E44" w14:textId="1905FA24" w:rsidR="00F40340" w:rsidRDefault="00F40340" w:rsidP="00FB3E4E">
      <w:pPr>
        <w:pStyle w:val="ListParagraph"/>
        <w:numPr>
          <w:ilvl w:val="0"/>
          <w:numId w:val="15"/>
        </w:numPr>
        <w:spacing w:line="360" w:lineRule="auto"/>
        <w:ind w:left="1316" w:hanging="35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Depending on the complexity of the solution proposed, the development and implementation period could span approximately</w:t>
      </w:r>
      <w:r w:rsidR="00E078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6 months. The exact duration should be </w:t>
      </w:r>
      <w:r w:rsidR="005F3F2C">
        <w:rPr>
          <w:rFonts w:ascii="Arial" w:hAnsi="Arial" w:cs="Arial"/>
        </w:rPr>
        <w:t>proposed by each successful P</w:t>
      </w:r>
      <w:r>
        <w:rPr>
          <w:rFonts w:ascii="Arial" w:hAnsi="Arial" w:cs="Arial"/>
        </w:rPr>
        <w:t>articipant, for STB’s consideration.</w:t>
      </w:r>
    </w:p>
    <w:p w14:paraId="26AA833C" w14:textId="77777777" w:rsidR="00F40340" w:rsidRPr="007F5971" w:rsidRDefault="00F40340" w:rsidP="001009A1">
      <w:pPr>
        <w:pStyle w:val="ListParagraph"/>
        <w:spacing w:line="360" w:lineRule="auto"/>
        <w:ind w:left="360" w:hanging="36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0D7B3EA" w14:textId="419BD8B5" w:rsidR="009E3390" w:rsidRPr="009E3390" w:rsidRDefault="009E3390" w:rsidP="009E3390">
      <w:pPr>
        <w:pStyle w:val="ListParagraph"/>
        <w:numPr>
          <w:ilvl w:val="0"/>
          <w:numId w:val="1"/>
        </w:numPr>
        <w:spacing w:line="360" w:lineRule="auto"/>
        <w:ind w:left="602" w:hanging="602"/>
        <w:contextualSpacing/>
        <w:jc w:val="both"/>
        <w:rPr>
          <w:rFonts w:ascii="Arial" w:hAnsi="Arial" w:cs="Arial"/>
          <w:b/>
          <w:bCs/>
          <w:lang w:val="en-US"/>
        </w:rPr>
      </w:pPr>
      <w:r w:rsidRPr="009E3390">
        <w:rPr>
          <w:rFonts w:ascii="Arial" w:hAnsi="Arial" w:cs="Arial"/>
          <w:b/>
          <w:bCs/>
          <w:lang w:val="en-US"/>
        </w:rPr>
        <w:t xml:space="preserve">Can STB share what datasets will be made available </w:t>
      </w:r>
      <w:r w:rsidR="004E3A0E">
        <w:rPr>
          <w:rFonts w:ascii="Arial" w:hAnsi="Arial" w:cs="Arial"/>
          <w:b/>
          <w:bCs/>
          <w:lang w:val="en-US"/>
        </w:rPr>
        <w:t xml:space="preserve">for </w:t>
      </w:r>
      <w:r w:rsidRPr="009E3390">
        <w:rPr>
          <w:rFonts w:ascii="Arial" w:hAnsi="Arial" w:cs="Arial"/>
          <w:b/>
          <w:bCs/>
          <w:lang w:val="en-US"/>
        </w:rPr>
        <w:t>prototyping?  And what type of data do hotels</w:t>
      </w:r>
      <w:r w:rsidR="00867CF6">
        <w:rPr>
          <w:rFonts w:ascii="Arial" w:hAnsi="Arial" w:cs="Arial"/>
          <w:b/>
          <w:bCs/>
          <w:lang w:val="en-US"/>
        </w:rPr>
        <w:t xml:space="preserve"> </w:t>
      </w:r>
      <w:r w:rsidRPr="009E3390">
        <w:rPr>
          <w:rFonts w:ascii="Arial" w:hAnsi="Arial" w:cs="Arial"/>
          <w:b/>
          <w:bCs/>
          <w:lang w:val="en-US"/>
        </w:rPr>
        <w:t>have now?</w:t>
      </w:r>
    </w:p>
    <w:p w14:paraId="3FB3411F" w14:textId="4DCB63A2" w:rsidR="00E92E4F" w:rsidRDefault="005B60F5" w:rsidP="00FB3E4E">
      <w:pPr>
        <w:pStyle w:val="ListParagraph"/>
        <w:numPr>
          <w:ilvl w:val="0"/>
          <w:numId w:val="9"/>
        </w:numPr>
        <w:spacing w:line="360" w:lineRule="auto"/>
        <w:ind w:left="1316" w:hanging="364"/>
        <w:jc w:val="both"/>
        <w:rPr>
          <w:rFonts w:ascii="Arial" w:hAnsi="Arial" w:cs="Arial"/>
        </w:rPr>
      </w:pPr>
      <w:r w:rsidRPr="00443E70">
        <w:rPr>
          <w:rFonts w:ascii="Arial" w:hAnsi="Arial" w:cs="Arial"/>
        </w:rPr>
        <w:t>STB will not be providing any hotel</w:t>
      </w:r>
      <w:r w:rsidR="00867CF6">
        <w:rPr>
          <w:rFonts w:ascii="Arial" w:hAnsi="Arial" w:cs="Arial"/>
        </w:rPr>
        <w:t xml:space="preserve"> </w:t>
      </w:r>
      <w:r w:rsidRPr="00443E70">
        <w:rPr>
          <w:rFonts w:ascii="Arial" w:hAnsi="Arial" w:cs="Arial"/>
        </w:rPr>
        <w:t>dat</w:t>
      </w:r>
      <w:r w:rsidR="00E92E4F">
        <w:rPr>
          <w:rFonts w:ascii="Arial" w:hAnsi="Arial" w:cs="Arial"/>
        </w:rPr>
        <w:t>a</w:t>
      </w:r>
      <w:r w:rsidR="000C4D05">
        <w:rPr>
          <w:rFonts w:ascii="Arial" w:hAnsi="Arial" w:cs="Arial"/>
        </w:rPr>
        <w:t>.</w:t>
      </w:r>
    </w:p>
    <w:p w14:paraId="5E1DDF30" w14:textId="2EE783D3" w:rsidR="009E3390" w:rsidRDefault="00E92E4F" w:rsidP="00FB3E4E">
      <w:pPr>
        <w:pStyle w:val="ListParagraph"/>
        <w:numPr>
          <w:ilvl w:val="0"/>
          <w:numId w:val="9"/>
        </w:numPr>
        <w:spacing w:line="360" w:lineRule="auto"/>
        <w:ind w:left="1316" w:hanging="3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 </w:t>
      </w:r>
      <w:r w:rsidR="005F3F2C">
        <w:rPr>
          <w:rFonts w:ascii="Arial" w:hAnsi="Arial" w:cs="Arial"/>
        </w:rPr>
        <w:t>P</w:t>
      </w:r>
      <w:r w:rsidR="00095B63">
        <w:rPr>
          <w:rFonts w:ascii="Arial" w:hAnsi="Arial" w:cs="Arial"/>
        </w:rPr>
        <w:t>articipants</w:t>
      </w:r>
      <w:r w:rsidR="009E3390" w:rsidRPr="00443E70">
        <w:rPr>
          <w:rFonts w:ascii="Arial" w:hAnsi="Arial" w:cs="Arial"/>
        </w:rPr>
        <w:t xml:space="preserve"> </w:t>
      </w:r>
      <w:r w:rsidR="009E3390" w:rsidRPr="00443E70">
        <w:rPr>
          <w:rFonts w:ascii="Arial" w:hAnsi="Arial" w:cs="Arial"/>
        </w:rPr>
        <w:t xml:space="preserve">may work </w:t>
      </w:r>
      <w:r w:rsidR="00C36153">
        <w:rPr>
          <w:rFonts w:ascii="Arial" w:hAnsi="Arial" w:cs="Arial"/>
        </w:rPr>
        <w:t>on</w:t>
      </w:r>
      <w:r w:rsidR="009E3390" w:rsidRPr="00443E70">
        <w:rPr>
          <w:rFonts w:ascii="Arial" w:hAnsi="Arial" w:cs="Arial"/>
        </w:rPr>
        <w:t xml:space="preserve"> the basis that</w:t>
      </w:r>
      <w:r w:rsidR="00FE0315">
        <w:rPr>
          <w:rFonts w:ascii="Arial" w:hAnsi="Arial" w:cs="Arial"/>
        </w:rPr>
        <w:t xml:space="preserve"> each</w:t>
      </w:r>
      <w:r w:rsidR="009E3390" w:rsidRPr="00443E70">
        <w:rPr>
          <w:rFonts w:ascii="Arial" w:hAnsi="Arial" w:cs="Arial"/>
        </w:rPr>
        <w:t xml:space="preserve"> hotel</w:t>
      </w:r>
      <w:r w:rsidR="00867CF6">
        <w:rPr>
          <w:rFonts w:ascii="Arial" w:hAnsi="Arial" w:cs="Arial"/>
        </w:rPr>
        <w:t xml:space="preserve"> </w:t>
      </w:r>
      <w:r w:rsidR="00FE0315">
        <w:rPr>
          <w:rFonts w:ascii="Arial" w:hAnsi="Arial" w:cs="Arial"/>
        </w:rPr>
        <w:t>own a unique set of Point of Sales (POS) and Customer Relationship Management (CRM) data which may be shared with partners.</w:t>
      </w:r>
      <w:r>
        <w:rPr>
          <w:rFonts w:ascii="Arial" w:hAnsi="Arial" w:cs="Arial"/>
        </w:rPr>
        <w:t xml:space="preserve"> </w:t>
      </w:r>
      <w:r w:rsidR="00FE0315">
        <w:rPr>
          <w:rFonts w:ascii="Arial" w:hAnsi="Arial" w:cs="Arial"/>
        </w:rPr>
        <w:t>Participants should</w:t>
      </w:r>
      <w:r>
        <w:rPr>
          <w:rFonts w:ascii="Arial" w:hAnsi="Arial" w:cs="Arial"/>
        </w:rPr>
        <w:t xml:space="preserve"> </w:t>
      </w:r>
      <w:r w:rsidR="005B60F5" w:rsidRPr="00443E70">
        <w:rPr>
          <w:rFonts w:ascii="Arial" w:hAnsi="Arial" w:cs="Arial"/>
        </w:rPr>
        <w:t>validate</w:t>
      </w:r>
      <w:r w:rsidR="00FE03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with the</w:t>
      </w:r>
      <w:r w:rsidR="005B60F5" w:rsidRPr="00443E70">
        <w:rPr>
          <w:rFonts w:ascii="Arial" w:hAnsi="Arial" w:cs="Arial"/>
        </w:rPr>
        <w:t xml:space="preserve"> </w:t>
      </w:r>
      <w:r w:rsidR="007334F8">
        <w:rPr>
          <w:rFonts w:ascii="Arial" w:hAnsi="Arial" w:cs="Arial"/>
        </w:rPr>
        <w:t>Committed Pilot Partner</w:t>
      </w:r>
      <w:r w:rsidR="00FE0315">
        <w:rPr>
          <w:rFonts w:ascii="Arial" w:hAnsi="Arial" w:cs="Arial"/>
        </w:rPr>
        <w:t xml:space="preserve"> the availability of required data</w:t>
      </w:r>
      <w:r w:rsidR="00FE0315" w:rsidRPr="00443E70">
        <w:rPr>
          <w:rFonts w:ascii="Arial" w:hAnsi="Arial" w:cs="Arial"/>
        </w:rPr>
        <w:t xml:space="preserve"> </w:t>
      </w:r>
      <w:r w:rsidR="00FE0315">
        <w:rPr>
          <w:rFonts w:ascii="Arial" w:hAnsi="Arial" w:cs="Arial"/>
        </w:rPr>
        <w:t>to develop and pilot the solution</w:t>
      </w:r>
      <w:r w:rsidR="005B60F5" w:rsidRPr="00443E70">
        <w:rPr>
          <w:rFonts w:ascii="Arial" w:hAnsi="Arial" w:cs="Arial"/>
        </w:rPr>
        <w:t xml:space="preserve">. </w:t>
      </w:r>
      <w:r w:rsidR="002672CE" w:rsidRPr="00443E70">
        <w:rPr>
          <w:rFonts w:ascii="Arial" w:hAnsi="Arial" w:cs="Arial"/>
        </w:rPr>
        <w:t xml:space="preserve"> </w:t>
      </w:r>
    </w:p>
    <w:p w14:paraId="7E96BDBC" w14:textId="77777777" w:rsidR="0021210E" w:rsidRDefault="0021210E" w:rsidP="0021210E">
      <w:pPr>
        <w:spacing w:line="360" w:lineRule="auto"/>
        <w:jc w:val="both"/>
        <w:rPr>
          <w:rFonts w:ascii="Arial" w:hAnsi="Arial" w:cs="Arial"/>
        </w:rPr>
      </w:pPr>
    </w:p>
    <w:p w14:paraId="7354692D" w14:textId="2BAB4D64" w:rsidR="0021210E" w:rsidRPr="008B0558" w:rsidRDefault="0021210E" w:rsidP="0021210E">
      <w:pPr>
        <w:pStyle w:val="ListParagraph"/>
        <w:numPr>
          <w:ilvl w:val="0"/>
          <w:numId w:val="1"/>
        </w:numPr>
        <w:spacing w:line="360" w:lineRule="auto"/>
        <w:ind w:left="602" w:hanging="602"/>
        <w:contextualSpacing/>
        <w:jc w:val="both"/>
        <w:rPr>
          <w:rFonts w:ascii="Arial" w:hAnsi="Arial" w:cs="Arial"/>
          <w:b/>
          <w:bCs/>
          <w:lang w:val="en-US"/>
        </w:rPr>
      </w:pPr>
      <w:r w:rsidRPr="008B0558">
        <w:rPr>
          <w:rFonts w:ascii="Arial" w:hAnsi="Arial" w:cs="Arial"/>
          <w:b/>
          <w:bCs/>
          <w:lang w:val="en-US"/>
        </w:rPr>
        <w:t>Can STB share what social media channels/ legacy systems do hotels use?</w:t>
      </w:r>
    </w:p>
    <w:p w14:paraId="100C1280" w14:textId="391A4031" w:rsidR="0021210E" w:rsidRPr="008B0558" w:rsidRDefault="0021210E" w:rsidP="00FB3E4E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8B0558">
        <w:rPr>
          <w:rFonts w:ascii="Arial" w:hAnsi="Arial" w:cs="Arial"/>
        </w:rPr>
        <w:t>This varies bet</w:t>
      </w:r>
      <w:r w:rsidR="00634D60">
        <w:rPr>
          <w:rFonts w:ascii="Arial" w:hAnsi="Arial" w:cs="Arial"/>
        </w:rPr>
        <w:t xml:space="preserve">ween hotels </w:t>
      </w:r>
      <w:r w:rsidRPr="008B0558">
        <w:rPr>
          <w:rFonts w:ascii="Arial" w:hAnsi="Arial" w:cs="Arial"/>
        </w:rPr>
        <w:t xml:space="preserve">but the common social media tools are Facebook, Instagram and Google Analytics. </w:t>
      </w:r>
      <w:r w:rsidR="00EE48F5" w:rsidRPr="008B0558">
        <w:rPr>
          <w:rFonts w:ascii="Arial" w:hAnsi="Arial" w:cs="Arial"/>
        </w:rPr>
        <w:t>Additionally, there is no one standard syst</w:t>
      </w:r>
      <w:r w:rsidR="00634D60">
        <w:rPr>
          <w:rFonts w:ascii="Arial" w:hAnsi="Arial" w:cs="Arial"/>
        </w:rPr>
        <w:t>em being used across the hotel industry</w:t>
      </w:r>
      <w:r w:rsidR="00EE48F5" w:rsidRPr="008B0558">
        <w:rPr>
          <w:rFonts w:ascii="Arial" w:hAnsi="Arial" w:cs="Arial"/>
        </w:rPr>
        <w:t xml:space="preserve"> besides the dominant Global Distribution Systems (GDS) already existing in the market. </w:t>
      </w:r>
      <w:r w:rsidRPr="008B0558">
        <w:rPr>
          <w:rFonts w:ascii="Arial" w:hAnsi="Arial" w:cs="Arial"/>
        </w:rPr>
        <w:t>This should be validated with the Committed Pilot Partner.</w:t>
      </w:r>
    </w:p>
    <w:p w14:paraId="0BCE0FFB" w14:textId="385F8FAB" w:rsidR="004C7CE4" w:rsidRPr="001D7B7B" w:rsidRDefault="004C7CE4" w:rsidP="001D7B7B">
      <w:pPr>
        <w:spacing w:line="360" w:lineRule="auto"/>
        <w:contextualSpacing/>
        <w:jc w:val="both"/>
        <w:rPr>
          <w:rFonts w:ascii="Arial" w:hAnsi="Arial" w:cs="Arial"/>
          <w:lang w:val="en-US"/>
        </w:rPr>
      </w:pPr>
      <w:r w:rsidRPr="001D7B7B">
        <w:rPr>
          <w:rFonts w:ascii="Arial" w:hAnsi="Arial" w:cs="Arial"/>
          <w:lang w:val="en-US"/>
        </w:rPr>
        <w:t xml:space="preserve"> </w:t>
      </w:r>
    </w:p>
    <w:p w14:paraId="0C04723E" w14:textId="77777777" w:rsidR="004C7CE4" w:rsidRPr="004C7CE4" w:rsidRDefault="004C7CE4" w:rsidP="004C7CE4">
      <w:pPr>
        <w:pStyle w:val="ListParagraph"/>
        <w:spacing w:line="360" w:lineRule="auto"/>
        <w:ind w:left="602"/>
        <w:contextualSpacing/>
        <w:jc w:val="both"/>
        <w:rPr>
          <w:rFonts w:ascii="Arial" w:hAnsi="Arial" w:cs="Arial"/>
          <w:b/>
          <w:bCs/>
          <w:lang w:val="en-US"/>
        </w:rPr>
      </w:pPr>
    </w:p>
    <w:p w14:paraId="219F6168" w14:textId="77777777" w:rsidR="00760406" w:rsidRPr="00524B88" w:rsidRDefault="00DF6B6D" w:rsidP="00760406">
      <w:pPr>
        <w:pStyle w:val="Heading2"/>
      </w:pPr>
      <w:r>
        <w:t>Demo/ showcase</w:t>
      </w:r>
    </w:p>
    <w:p w14:paraId="21B15E6B" w14:textId="77777777" w:rsidR="002B4EC7" w:rsidRPr="00736EBF" w:rsidRDefault="002B4EC7" w:rsidP="00736EBF">
      <w:pPr>
        <w:spacing w:line="360" w:lineRule="auto"/>
        <w:jc w:val="both"/>
        <w:rPr>
          <w:rFonts w:ascii="Arial" w:hAnsi="Arial" w:cs="Arial"/>
          <w:lang w:val="en-SG"/>
        </w:rPr>
      </w:pPr>
    </w:p>
    <w:p w14:paraId="496EA721" w14:textId="480D0CA0" w:rsidR="00DF6B6D" w:rsidRPr="00DF6B6D" w:rsidRDefault="00DF6B6D" w:rsidP="00DF6B6D">
      <w:pPr>
        <w:pStyle w:val="ListParagraph"/>
        <w:numPr>
          <w:ilvl w:val="0"/>
          <w:numId w:val="1"/>
        </w:numPr>
        <w:spacing w:line="360" w:lineRule="auto"/>
        <w:ind w:left="567" w:hanging="567"/>
        <w:contextualSpacing/>
        <w:jc w:val="both"/>
        <w:rPr>
          <w:rFonts w:ascii="Arial" w:hAnsi="Arial" w:cs="Arial"/>
          <w:lang w:val="en-SG"/>
        </w:rPr>
      </w:pPr>
      <w:r w:rsidRPr="00DF6B6D">
        <w:rPr>
          <w:rFonts w:ascii="Arial" w:hAnsi="Arial" w:cs="Arial"/>
          <w:b/>
          <w:bCs/>
          <w:lang w:val="en-US"/>
        </w:rPr>
        <w:t xml:space="preserve">What </w:t>
      </w:r>
      <w:r w:rsidR="00C043E1">
        <w:rPr>
          <w:rFonts w:ascii="Arial" w:hAnsi="Arial" w:cs="Arial"/>
          <w:b/>
          <w:bCs/>
          <w:lang w:val="en-US"/>
        </w:rPr>
        <w:t>opportunities to</w:t>
      </w:r>
      <w:r w:rsidRPr="00DF6B6D">
        <w:rPr>
          <w:rFonts w:ascii="Arial" w:hAnsi="Arial" w:cs="Arial"/>
          <w:b/>
          <w:bCs/>
          <w:lang w:val="en-US"/>
        </w:rPr>
        <w:t xml:space="preserve"> showcase</w:t>
      </w:r>
      <w:r w:rsidR="00C043E1">
        <w:rPr>
          <w:rFonts w:ascii="Arial" w:hAnsi="Arial" w:cs="Arial"/>
          <w:b/>
          <w:bCs/>
          <w:lang w:val="en-US"/>
        </w:rPr>
        <w:t xml:space="preserve"> will the Participants be provided with</w:t>
      </w:r>
      <w:r w:rsidRPr="00DF6B6D">
        <w:rPr>
          <w:rFonts w:ascii="Arial" w:hAnsi="Arial" w:cs="Arial"/>
          <w:b/>
          <w:bCs/>
          <w:lang w:val="en-US"/>
        </w:rPr>
        <w:t>?</w:t>
      </w:r>
    </w:p>
    <w:p w14:paraId="350E72EF" w14:textId="5870B0D1" w:rsidR="00D22979" w:rsidRDefault="00D22979" w:rsidP="00FB3E4E">
      <w:pPr>
        <w:pStyle w:val="ListParagraph"/>
        <w:numPr>
          <w:ilvl w:val="0"/>
          <w:numId w:val="9"/>
        </w:numPr>
        <w:spacing w:line="360" w:lineRule="auto"/>
        <w:ind w:left="1288" w:hanging="322"/>
        <w:jc w:val="both"/>
        <w:rPr>
          <w:rFonts w:ascii="Arial" w:hAnsi="Arial" w:cs="Arial"/>
          <w:lang w:val="en-US"/>
        </w:rPr>
      </w:pPr>
      <w:r w:rsidRPr="00D22979">
        <w:rPr>
          <w:rFonts w:ascii="Arial" w:hAnsi="Arial" w:cs="Arial"/>
          <w:lang w:val="en-US"/>
        </w:rPr>
        <w:t xml:space="preserve">STB will </w:t>
      </w:r>
      <w:r>
        <w:rPr>
          <w:rFonts w:ascii="Arial" w:hAnsi="Arial" w:cs="Arial"/>
          <w:lang w:val="en-US"/>
        </w:rPr>
        <w:t xml:space="preserve">explore relevant platforms (e.g. articles on </w:t>
      </w:r>
      <w:r w:rsidRPr="00D22979">
        <w:rPr>
          <w:rFonts w:ascii="Arial" w:hAnsi="Arial" w:cs="Arial"/>
          <w:lang w:val="en-US"/>
        </w:rPr>
        <w:t>industry journals a</w:t>
      </w:r>
      <w:r>
        <w:rPr>
          <w:rFonts w:ascii="Arial" w:hAnsi="Arial" w:cs="Arial"/>
          <w:lang w:val="en-US"/>
        </w:rPr>
        <w:t xml:space="preserve">nd technology publications, demo days </w:t>
      </w:r>
      <w:r w:rsidR="00FD497E">
        <w:rPr>
          <w:rFonts w:ascii="Arial" w:hAnsi="Arial" w:cs="Arial"/>
          <w:lang w:val="en-US"/>
        </w:rPr>
        <w:t>at industry</w:t>
      </w:r>
      <w:r>
        <w:rPr>
          <w:rFonts w:ascii="Arial" w:hAnsi="Arial" w:cs="Arial"/>
          <w:lang w:val="en-US"/>
        </w:rPr>
        <w:t xml:space="preserve"> events etc.)</w:t>
      </w:r>
      <w:r w:rsidR="007C01C7">
        <w:rPr>
          <w:rFonts w:ascii="Arial" w:hAnsi="Arial" w:cs="Arial"/>
          <w:lang w:val="en-US"/>
        </w:rPr>
        <w:t>, where appropriate,</w:t>
      </w:r>
      <w:r>
        <w:rPr>
          <w:rFonts w:ascii="Arial" w:hAnsi="Arial" w:cs="Arial"/>
          <w:lang w:val="en-US"/>
        </w:rPr>
        <w:t xml:space="preserve"> in view of inspiring greater take up of </w:t>
      </w:r>
      <w:r w:rsidR="00FD497E">
        <w:rPr>
          <w:rFonts w:ascii="Arial" w:hAnsi="Arial" w:cs="Arial"/>
          <w:lang w:val="en-US"/>
        </w:rPr>
        <w:t xml:space="preserve">the </w:t>
      </w:r>
      <w:r w:rsidR="005F3F2C">
        <w:rPr>
          <w:rFonts w:ascii="Arial" w:hAnsi="Arial" w:cs="Arial"/>
          <w:lang w:val="en-US"/>
        </w:rPr>
        <w:t>P</w:t>
      </w:r>
      <w:r w:rsidR="008709F3">
        <w:rPr>
          <w:rFonts w:ascii="Arial" w:hAnsi="Arial" w:cs="Arial"/>
        </w:rPr>
        <w:t>articipant</w:t>
      </w:r>
      <w:r w:rsidR="00FD497E">
        <w:rPr>
          <w:rFonts w:ascii="Arial" w:hAnsi="Arial" w:cs="Arial"/>
          <w:lang w:val="en-US"/>
        </w:rPr>
        <w:t xml:space="preserve">’s </w:t>
      </w:r>
      <w:r>
        <w:rPr>
          <w:rFonts w:ascii="Arial" w:hAnsi="Arial" w:cs="Arial"/>
          <w:lang w:val="en-US"/>
        </w:rPr>
        <w:t>solutions</w:t>
      </w:r>
      <w:r w:rsidR="00FD497E">
        <w:rPr>
          <w:rFonts w:ascii="Arial" w:hAnsi="Arial" w:cs="Arial"/>
          <w:lang w:val="en-US"/>
        </w:rPr>
        <w:t>.</w:t>
      </w:r>
    </w:p>
    <w:p w14:paraId="0D1D1047" w14:textId="77777777" w:rsidR="00AC7A7E" w:rsidRDefault="00AC7A7E" w:rsidP="00AC7A7E">
      <w:pPr>
        <w:pStyle w:val="ListParagraph"/>
        <w:spacing w:line="360" w:lineRule="auto"/>
        <w:ind w:left="1288"/>
        <w:jc w:val="both"/>
        <w:rPr>
          <w:rFonts w:ascii="Arial" w:hAnsi="Arial" w:cs="Arial"/>
          <w:lang w:val="en-US"/>
        </w:rPr>
      </w:pPr>
    </w:p>
    <w:sectPr w:rsidR="00AC7A7E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7BF03C" w14:textId="77777777" w:rsidR="0002253F" w:rsidRDefault="0002253F" w:rsidP="00F050C1">
      <w:r>
        <w:separator/>
      </w:r>
    </w:p>
  </w:endnote>
  <w:endnote w:type="continuationSeparator" w:id="0">
    <w:p w14:paraId="5F2DD009" w14:textId="77777777" w:rsidR="0002253F" w:rsidRDefault="0002253F" w:rsidP="00F05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92617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A10AB2" w14:textId="34347DEE" w:rsidR="00491D25" w:rsidRDefault="00491D25" w:rsidP="00524B88">
        <w:pPr>
          <w:pStyle w:val="Footer"/>
          <w:jc w:val="cen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038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D24280E" w14:textId="77777777" w:rsidR="00491D25" w:rsidRDefault="00491D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58DC8" w14:textId="77777777" w:rsidR="0002253F" w:rsidRDefault="0002253F" w:rsidP="00F050C1">
      <w:r>
        <w:separator/>
      </w:r>
    </w:p>
  </w:footnote>
  <w:footnote w:type="continuationSeparator" w:id="0">
    <w:p w14:paraId="2E9D69D3" w14:textId="77777777" w:rsidR="0002253F" w:rsidRDefault="0002253F" w:rsidP="00F05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A6613" w14:textId="77777777" w:rsidR="00491D25" w:rsidRPr="00524B88" w:rsidRDefault="002E34C9" w:rsidP="00524B88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RESTRICTED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686D"/>
    <w:multiLevelType w:val="hybridMultilevel"/>
    <w:tmpl w:val="C4824BB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04596"/>
    <w:multiLevelType w:val="hybridMultilevel"/>
    <w:tmpl w:val="4E88227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56E61"/>
    <w:multiLevelType w:val="hybridMultilevel"/>
    <w:tmpl w:val="7A1C05C2"/>
    <w:lvl w:ilvl="0" w:tplc="48090001">
      <w:start w:val="1"/>
      <w:numFmt w:val="bullet"/>
      <w:lvlText w:val=""/>
      <w:lvlJc w:val="left"/>
      <w:pPr>
        <w:ind w:left="2036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756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476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</w:abstractNum>
  <w:abstractNum w:abstractNumId="3" w15:restartNumberingAfterBreak="0">
    <w:nsid w:val="20DB1DC9"/>
    <w:multiLevelType w:val="multilevel"/>
    <w:tmpl w:val="A6663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8AF71EA"/>
    <w:multiLevelType w:val="multilevel"/>
    <w:tmpl w:val="A6F205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4C654F7"/>
    <w:multiLevelType w:val="hybridMultilevel"/>
    <w:tmpl w:val="5A0E209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02B0C"/>
    <w:multiLevelType w:val="hybridMultilevel"/>
    <w:tmpl w:val="70640CBC"/>
    <w:lvl w:ilvl="0" w:tplc="F4B459D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4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BE87501"/>
    <w:multiLevelType w:val="hybridMultilevel"/>
    <w:tmpl w:val="158AC8A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0660C"/>
    <w:multiLevelType w:val="hybridMultilevel"/>
    <w:tmpl w:val="DE7830FA"/>
    <w:lvl w:ilvl="0" w:tplc="499A16AA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4809001B">
      <w:start w:val="1"/>
      <w:numFmt w:val="lowerRoman"/>
      <w:lvlText w:val="%4."/>
      <w:lvlJc w:val="right"/>
      <w:pPr>
        <w:ind w:left="2520" w:hanging="360"/>
      </w:pPr>
      <w:rPr>
        <w:rFonts w:hint="default"/>
      </w:r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B5084E"/>
    <w:multiLevelType w:val="hybridMultilevel"/>
    <w:tmpl w:val="76E6CA90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EC75FBF"/>
    <w:multiLevelType w:val="hybridMultilevel"/>
    <w:tmpl w:val="A4CA66C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FA5859"/>
    <w:multiLevelType w:val="hybridMultilevel"/>
    <w:tmpl w:val="2F9A99F0"/>
    <w:lvl w:ilvl="0" w:tplc="4809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12" w15:restartNumberingAfterBreak="0">
    <w:nsid w:val="511C6DEF"/>
    <w:multiLevelType w:val="hybridMultilevel"/>
    <w:tmpl w:val="648A9F60"/>
    <w:lvl w:ilvl="0" w:tplc="4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4366DB8"/>
    <w:multiLevelType w:val="hybridMultilevel"/>
    <w:tmpl w:val="892A7B00"/>
    <w:lvl w:ilvl="0" w:tplc="4809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14" w15:restartNumberingAfterBreak="0">
    <w:nsid w:val="656943CD"/>
    <w:multiLevelType w:val="hybridMultilevel"/>
    <w:tmpl w:val="88C2F2B4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A1C7B10"/>
    <w:multiLevelType w:val="hybridMultilevel"/>
    <w:tmpl w:val="09507DA2"/>
    <w:lvl w:ilvl="0" w:tplc="2A069892">
      <w:start w:val="1"/>
      <w:numFmt w:val="bullet"/>
      <w:lvlText w:val=""/>
      <w:lvlJc w:val="left"/>
      <w:pPr>
        <w:ind w:left="2022" w:hanging="360"/>
      </w:pPr>
      <w:rPr>
        <w:rFonts w:ascii="Symbol" w:hAnsi="Symbol" w:hint="default"/>
        <w:color w:val="auto"/>
      </w:rPr>
    </w:lvl>
    <w:lvl w:ilvl="1" w:tplc="4809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16" w15:restartNumberingAfterBreak="0">
    <w:nsid w:val="6A2722BA"/>
    <w:multiLevelType w:val="hybridMultilevel"/>
    <w:tmpl w:val="C12AF310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E6426F"/>
    <w:multiLevelType w:val="hybridMultilevel"/>
    <w:tmpl w:val="CC321414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FA96A92"/>
    <w:multiLevelType w:val="hybridMultilevel"/>
    <w:tmpl w:val="06B83326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D160ED1"/>
    <w:multiLevelType w:val="hybridMultilevel"/>
    <w:tmpl w:val="2D7AF292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3A3983"/>
    <w:multiLevelType w:val="hybridMultilevel"/>
    <w:tmpl w:val="C3A639A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5"/>
  </w:num>
  <w:num w:numId="5">
    <w:abstractNumId w:val="13"/>
  </w:num>
  <w:num w:numId="6">
    <w:abstractNumId w:val="19"/>
  </w:num>
  <w:num w:numId="7">
    <w:abstractNumId w:val="16"/>
  </w:num>
  <w:num w:numId="8">
    <w:abstractNumId w:val="20"/>
  </w:num>
  <w:num w:numId="9">
    <w:abstractNumId w:val="6"/>
  </w:num>
  <w:num w:numId="10">
    <w:abstractNumId w:val="15"/>
  </w:num>
  <w:num w:numId="11">
    <w:abstractNumId w:val="9"/>
  </w:num>
  <w:num w:numId="12">
    <w:abstractNumId w:val="14"/>
  </w:num>
  <w:num w:numId="13">
    <w:abstractNumId w:val="2"/>
  </w:num>
  <w:num w:numId="14">
    <w:abstractNumId w:val="0"/>
  </w:num>
  <w:num w:numId="15">
    <w:abstractNumId w:val="1"/>
  </w:num>
  <w:num w:numId="16">
    <w:abstractNumId w:val="17"/>
  </w:num>
  <w:num w:numId="17">
    <w:abstractNumId w:val="18"/>
  </w:num>
  <w:num w:numId="18">
    <w:abstractNumId w:val="3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12"/>
  </w:num>
  <w:num w:numId="35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70F"/>
    <w:rsid w:val="0000167D"/>
    <w:rsid w:val="0000280D"/>
    <w:rsid w:val="00002DE9"/>
    <w:rsid w:val="000077F8"/>
    <w:rsid w:val="00007B9F"/>
    <w:rsid w:val="000117A3"/>
    <w:rsid w:val="00014408"/>
    <w:rsid w:val="00014FA3"/>
    <w:rsid w:val="000154CF"/>
    <w:rsid w:val="00016C37"/>
    <w:rsid w:val="00017017"/>
    <w:rsid w:val="00017EC7"/>
    <w:rsid w:val="00020E31"/>
    <w:rsid w:val="0002253F"/>
    <w:rsid w:val="0002263D"/>
    <w:rsid w:val="00022F94"/>
    <w:rsid w:val="00023423"/>
    <w:rsid w:val="00025447"/>
    <w:rsid w:val="00025E4B"/>
    <w:rsid w:val="00027802"/>
    <w:rsid w:val="00030743"/>
    <w:rsid w:val="00032FFB"/>
    <w:rsid w:val="0003387F"/>
    <w:rsid w:val="000423A1"/>
    <w:rsid w:val="000424DF"/>
    <w:rsid w:val="00043153"/>
    <w:rsid w:val="00046F40"/>
    <w:rsid w:val="00051684"/>
    <w:rsid w:val="00051769"/>
    <w:rsid w:val="000525A4"/>
    <w:rsid w:val="00062C3E"/>
    <w:rsid w:val="00065647"/>
    <w:rsid w:val="000659EE"/>
    <w:rsid w:val="00065F62"/>
    <w:rsid w:val="00067092"/>
    <w:rsid w:val="000728C4"/>
    <w:rsid w:val="00074CD8"/>
    <w:rsid w:val="00075176"/>
    <w:rsid w:val="0007533A"/>
    <w:rsid w:val="00075A0F"/>
    <w:rsid w:val="00077062"/>
    <w:rsid w:val="00080A96"/>
    <w:rsid w:val="00080AEF"/>
    <w:rsid w:val="00081255"/>
    <w:rsid w:val="00082A5E"/>
    <w:rsid w:val="00083C2E"/>
    <w:rsid w:val="00084AEB"/>
    <w:rsid w:val="00086203"/>
    <w:rsid w:val="0009083A"/>
    <w:rsid w:val="00094B65"/>
    <w:rsid w:val="0009557E"/>
    <w:rsid w:val="00095B63"/>
    <w:rsid w:val="0009622C"/>
    <w:rsid w:val="0009663D"/>
    <w:rsid w:val="000967D8"/>
    <w:rsid w:val="000A1BC2"/>
    <w:rsid w:val="000A1F05"/>
    <w:rsid w:val="000A317B"/>
    <w:rsid w:val="000A5C24"/>
    <w:rsid w:val="000A6AB2"/>
    <w:rsid w:val="000B0638"/>
    <w:rsid w:val="000B24EB"/>
    <w:rsid w:val="000B42EF"/>
    <w:rsid w:val="000B48E1"/>
    <w:rsid w:val="000B5DB2"/>
    <w:rsid w:val="000B6B14"/>
    <w:rsid w:val="000B781D"/>
    <w:rsid w:val="000C004E"/>
    <w:rsid w:val="000C16D9"/>
    <w:rsid w:val="000C1E9B"/>
    <w:rsid w:val="000C4D05"/>
    <w:rsid w:val="000C66C6"/>
    <w:rsid w:val="000D0A09"/>
    <w:rsid w:val="000D2EAF"/>
    <w:rsid w:val="000D403F"/>
    <w:rsid w:val="000D4235"/>
    <w:rsid w:val="000D4E04"/>
    <w:rsid w:val="000D5860"/>
    <w:rsid w:val="000D63AA"/>
    <w:rsid w:val="000E34AF"/>
    <w:rsid w:val="000F668E"/>
    <w:rsid w:val="000F6E61"/>
    <w:rsid w:val="001009A1"/>
    <w:rsid w:val="00102EAD"/>
    <w:rsid w:val="0010663A"/>
    <w:rsid w:val="00107D8B"/>
    <w:rsid w:val="0011072D"/>
    <w:rsid w:val="00111726"/>
    <w:rsid w:val="00112210"/>
    <w:rsid w:val="00113378"/>
    <w:rsid w:val="001175C4"/>
    <w:rsid w:val="001177BC"/>
    <w:rsid w:val="00120B66"/>
    <w:rsid w:val="00122B43"/>
    <w:rsid w:val="00123ADE"/>
    <w:rsid w:val="001247B8"/>
    <w:rsid w:val="00125BD8"/>
    <w:rsid w:val="0012602B"/>
    <w:rsid w:val="00134E40"/>
    <w:rsid w:val="00137064"/>
    <w:rsid w:val="0014059A"/>
    <w:rsid w:val="001442B6"/>
    <w:rsid w:val="0014487D"/>
    <w:rsid w:val="00144A82"/>
    <w:rsid w:val="001451EF"/>
    <w:rsid w:val="00146550"/>
    <w:rsid w:val="001518D5"/>
    <w:rsid w:val="0015190D"/>
    <w:rsid w:val="00153D5B"/>
    <w:rsid w:val="0016306B"/>
    <w:rsid w:val="00165154"/>
    <w:rsid w:val="001711F2"/>
    <w:rsid w:val="00171BC9"/>
    <w:rsid w:val="00171C40"/>
    <w:rsid w:val="00171F5F"/>
    <w:rsid w:val="00174ADC"/>
    <w:rsid w:val="001810B3"/>
    <w:rsid w:val="00184080"/>
    <w:rsid w:val="0018632E"/>
    <w:rsid w:val="00187B19"/>
    <w:rsid w:val="00187F83"/>
    <w:rsid w:val="00191ADE"/>
    <w:rsid w:val="0019202B"/>
    <w:rsid w:val="001943EF"/>
    <w:rsid w:val="00194A66"/>
    <w:rsid w:val="00196AAA"/>
    <w:rsid w:val="001A00E3"/>
    <w:rsid w:val="001A1FC4"/>
    <w:rsid w:val="001A4984"/>
    <w:rsid w:val="001A5FAE"/>
    <w:rsid w:val="001B0CD2"/>
    <w:rsid w:val="001B2D54"/>
    <w:rsid w:val="001B48E3"/>
    <w:rsid w:val="001B5FDD"/>
    <w:rsid w:val="001C061D"/>
    <w:rsid w:val="001C3C43"/>
    <w:rsid w:val="001C433E"/>
    <w:rsid w:val="001C5175"/>
    <w:rsid w:val="001D09AE"/>
    <w:rsid w:val="001D0AA6"/>
    <w:rsid w:val="001D13AB"/>
    <w:rsid w:val="001D1E4C"/>
    <w:rsid w:val="001D222D"/>
    <w:rsid w:val="001D32CE"/>
    <w:rsid w:val="001D4B63"/>
    <w:rsid w:val="001D6E6B"/>
    <w:rsid w:val="001D6E6F"/>
    <w:rsid w:val="001D7B7B"/>
    <w:rsid w:val="001E0546"/>
    <w:rsid w:val="001E0B7D"/>
    <w:rsid w:val="001E3EEA"/>
    <w:rsid w:val="001E40FF"/>
    <w:rsid w:val="001E51D0"/>
    <w:rsid w:val="001F043E"/>
    <w:rsid w:val="001F07D2"/>
    <w:rsid w:val="001F12F7"/>
    <w:rsid w:val="001F26AD"/>
    <w:rsid w:val="001F274D"/>
    <w:rsid w:val="001F3C47"/>
    <w:rsid w:val="001F662F"/>
    <w:rsid w:val="001F7991"/>
    <w:rsid w:val="001F7C57"/>
    <w:rsid w:val="002039E0"/>
    <w:rsid w:val="00203A96"/>
    <w:rsid w:val="00203E07"/>
    <w:rsid w:val="00203F5C"/>
    <w:rsid w:val="00204AF8"/>
    <w:rsid w:val="00204BCD"/>
    <w:rsid w:val="0021210E"/>
    <w:rsid w:val="00213C90"/>
    <w:rsid w:val="0021536B"/>
    <w:rsid w:val="00221496"/>
    <w:rsid w:val="002218F7"/>
    <w:rsid w:val="00221F8A"/>
    <w:rsid w:val="00227F00"/>
    <w:rsid w:val="002315BE"/>
    <w:rsid w:val="00233876"/>
    <w:rsid w:val="00233CE3"/>
    <w:rsid w:val="00235AAF"/>
    <w:rsid w:val="00237AB2"/>
    <w:rsid w:val="00237CB7"/>
    <w:rsid w:val="00241E0C"/>
    <w:rsid w:val="00243973"/>
    <w:rsid w:val="00243985"/>
    <w:rsid w:val="00243A13"/>
    <w:rsid w:val="00243FC1"/>
    <w:rsid w:val="002449C2"/>
    <w:rsid w:val="0024506F"/>
    <w:rsid w:val="0025223E"/>
    <w:rsid w:val="00252399"/>
    <w:rsid w:val="00253986"/>
    <w:rsid w:val="00253DCF"/>
    <w:rsid w:val="00253E3B"/>
    <w:rsid w:val="002548EE"/>
    <w:rsid w:val="00260D79"/>
    <w:rsid w:val="002641F4"/>
    <w:rsid w:val="00264D95"/>
    <w:rsid w:val="0026515A"/>
    <w:rsid w:val="00265BD1"/>
    <w:rsid w:val="002672CE"/>
    <w:rsid w:val="002674E2"/>
    <w:rsid w:val="00267D04"/>
    <w:rsid w:val="00270499"/>
    <w:rsid w:val="00270572"/>
    <w:rsid w:val="00270BA6"/>
    <w:rsid w:val="00271C1B"/>
    <w:rsid w:val="00272E49"/>
    <w:rsid w:val="002732FC"/>
    <w:rsid w:val="00274F94"/>
    <w:rsid w:val="00275501"/>
    <w:rsid w:val="00276643"/>
    <w:rsid w:val="00276AB6"/>
    <w:rsid w:val="0028010D"/>
    <w:rsid w:val="002825F8"/>
    <w:rsid w:val="0028307E"/>
    <w:rsid w:val="00284512"/>
    <w:rsid w:val="00284934"/>
    <w:rsid w:val="002909B1"/>
    <w:rsid w:val="00292190"/>
    <w:rsid w:val="002927C9"/>
    <w:rsid w:val="00296DE0"/>
    <w:rsid w:val="002A3C3F"/>
    <w:rsid w:val="002A442D"/>
    <w:rsid w:val="002A6538"/>
    <w:rsid w:val="002B0089"/>
    <w:rsid w:val="002B0A25"/>
    <w:rsid w:val="002B1C80"/>
    <w:rsid w:val="002B20B0"/>
    <w:rsid w:val="002B2C41"/>
    <w:rsid w:val="002B2CDA"/>
    <w:rsid w:val="002B3BA5"/>
    <w:rsid w:val="002B4EC7"/>
    <w:rsid w:val="002C09DB"/>
    <w:rsid w:val="002C1ADE"/>
    <w:rsid w:val="002C2F8A"/>
    <w:rsid w:val="002C3DEE"/>
    <w:rsid w:val="002C68DC"/>
    <w:rsid w:val="002D064F"/>
    <w:rsid w:val="002D16C7"/>
    <w:rsid w:val="002D3122"/>
    <w:rsid w:val="002D5E6F"/>
    <w:rsid w:val="002D747B"/>
    <w:rsid w:val="002D7516"/>
    <w:rsid w:val="002E15FC"/>
    <w:rsid w:val="002E217D"/>
    <w:rsid w:val="002E34C9"/>
    <w:rsid w:val="002E4130"/>
    <w:rsid w:val="002E78FB"/>
    <w:rsid w:val="002E7F65"/>
    <w:rsid w:val="002F1416"/>
    <w:rsid w:val="002F40F7"/>
    <w:rsid w:val="002F4650"/>
    <w:rsid w:val="002F4D0F"/>
    <w:rsid w:val="002F60F0"/>
    <w:rsid w:val="002F687A"/>
    <w:rsid w:val="00304C72"/>
    <w:rsid w:val="00304C9E"/>
    <w:rsid w:val="003067A2"/>
    <w:rsid w:val="003067BB"/>
    <w:rsid w:val="00310476"/>
    <w:rsid w:val="00311868"/>
    <w:rsid w:val="003120F4"/>
    <w:rsid w:val="00312950"/>
    <w:rsid w:val="0031299F"/>
    <w:rsid w:val="003209D8"/>
    <w:rsid w:val="00324929"/>
    <w:rsid w:val="00324933"/>
    <w:rsid w:val="00324C65"/>
    <w:rsid w:val="003271CD"/>
    <w:rsid w:val="003342FB"/>
    <w:rsid w:val="0033522E"/>
    <w:rsid w:val="003360D1"/>
    <w:rsid w:val="0033747C"/>
    <w:rsid w:val="0034359B"/>
    <w:rsid w:val="00344C27"/>
    <w:rsid w:val="00352722"/>
    <w:rsid w:val="0035768A"/>
    <w:rsid w:val="00360073"/>
    <w:rsid w:val="003620DA"/>
    <w:rsid w:val="00363DB4"/>
    <w:rsid w:val="00364C73"/>
    <w:rsid w:val="0036639E"/>
    <w:rsid w:val="00370C7A"/>
    <w:rsid w:val="003734E4"/>
    <w:rsid w:val="003737BE"/>
    <w:rsid w:val="00373DB5"/>
    <w:rsid w:val="003746C7"/>
    <w:rsid w:val="00375204"/>
    <w:rsid w:val="00376059"/>
    <w:rsid w:val="00377BCE"/>
    <w:rsid w:val="0038062A"/>
    <w:rsid w:val="00381AD0"/>
    <w:rsid w:val="00383E3E"/>
    <w:rsid w:val="003875B2"/>
    <w:rsid w:val="003900E9"/>
    <w:rsid w:val="003915EC"/>
    <w:rsid w:val="003924C7"/>
    <w:rsid w:val="00393ED3"/>
    <w:rsid w:val="00394178"/>
    <w:rsid w:val="00394389"/>
    <w:rsid w:val="00395981"/>
    <w:rsid w:val="00396216"/>
    <w:rsid w:val="003A03B0"/>
    <w:rsid w:val="003A092B"/>
    <w:rsid w:val="003A4521"/>
    <w:rsid w:val="003B14D9"/>
    <w:rsid w:val="003B3BF7"/>
    <w:rsid w:val="003B5250"/>
    <w:rsid w:val="003B55B8"/>
    <w:rsid w:val="003B68C6"/>
    <w:rsid w:val="003B7755"/>
    <w:rsid w:val="003C0656"/>
    <w:rsid w:val="003C24F4"/>
    <w:rsid w:val="003C2659"/>
    <w:rsid w:val="003C2770"/>
    <w:rsid w:val="003C2826"/>
    <w:rsid w:val="003C2E55"/>
    <w:rsid w:val="003D00A7"/>
    <w:rsid w:val="003D035B"/>
    <w:rsid w:val="003D2F7A"/>
    <w:rsid w:val="003D314E"/>
    <w:rsid w:val="003D72C6"/>
    <w:rsid w:val="003D74BD"/>
    <w:rsid w:val="003D7DBB"/>
    <w:rsid w:val="003E0C8F"/>
    <w:rsid w:val="003E1438"/>
    <w:rsid w:val="003E2FC9"/>
    <w:rsid w:val="003E39C1"/>
    <w:rsid w:val="003F3243"/>
    <w:rsid w:val="003F43CF"/>
    <w:rsid w:val="004013CF"/>
    <w:rsid w:val="004042CE"/>
    <w:rsid w:val="00404B17"/>
    <w:rsid w:val="00405FD5"/>
    <w:rsid w:val="00411089"/>
    <w:rsid w:val="004164F0"/>
    <w:rsid w:val="00416B5E"/>
    <w:rsid w:val="004174FF"/>
    <w:rsid w:val="00417F37"/>
    <w:rsid w:val="004208DB"/>
    <w:rsid w:val="00420F94"/>
    <w:rsid w:val="00421923"/>
    <w:rsid w:val="00422C6B"/>
    <w:rsid w:val="00422E6F"/>
    <w:rsid w:val="004231AB"/>
    <w:rsid w:val="004237D9"/>
    <w:rsid w:val="00424DDB"/>
    <w:rsid w:val="00424F4A"/>
    <w:rsid w:val="004252F7"/>
    <w:rsid w:val="00427EA7"/>
    <w:rsid w:val="00430490"/>
    <w:rsid w:val="0043395E"/>
    <w:rsid w:val="004342D4"/>
    <w:rsid w:val="00437B14"/>
    <w:rsid w:val="00441CF3"/>
    <w:rsid w:val="004429CE"/>
    <w:rsid w:val="00443E70"/>
    <w:rsid w:val="00445DE2"/>
    <w:rsid w:val="00451340"/>
    <w:rsid w:val="00455D59"/>
    <w:rsid w:val="00456620"/>
    <w:rsid w:val="004569DA"/>
    <w:rsid w:val="00457609"/>
    <w:rsid w:val="004600FF"/>
    <w:rsid w:val="00464A92"/>
    <w:rsid w:val="0046617D"/>
    <w:rsid w:val="004663ED"/>
    <w:rsid w:val="00466695"/>
    <w:rsid w:val="0046765D"/>
    <w:rsid w:val="00470420"/>
    <w:rsid w:val="00470679"/>
    <w:rsid w:val="0047296A"/>
    <w:rsid w:val="004730CF"/>
    <w:rsid w:val="00473F99"/>
    <w:rsid w:val="00474AC5"/>
    <w:rsid w:val="00476488"/>
    <w:rsid w:val="004770EC"/>
    <w:rsid w:val="00481449"/>
    <w:rsid w:val="004853FE"/>
    <w:rsid w:val="004855B8"/>
    <w:rsid w:val="0049082E"/>
    <w:rsid w:val="00491539"/>
    <w:rsid w:val="00491D19"/>
    <w:rsid w:val="00491D25"/>
    <w:rsid w:val="00494A2B"/>
    <w:rsid w:val="00496981"/>
    <w:rsid w:val="004974DF"/>
    <w:rsid w:val="004A0166"/>
    <w:rsid w:val="004A0317"/>
    <w:rsid w:val="004A16D8"/>
    <w:rsid w:val="004A1ED3"/>
    <w:rsid w:val="004A2F11"/>
    <w:rsid w:val="004A3F51"/>
    <w:rsid w:val="004A48CE"/>
    <w:rsid w:val="004A4D3F"/>
    <w:rsid w:val="004A66E7"/>
    <w:rsid w:val="004B06B6"/>
    <w:rsid w:val="004B3336"/>
    <w:rsid w:val="004B338A"/>
    <w:rsid w:val="004B6113"/>
    <w:rsid w:val="004B7891"/>
    <w:rsid w:val="004B7E92"/>
    <w:rsid w:val="004C0E7A"/>
    <w:rsid w:val="004C1FA0"/>
    <w:rsid w:val="004C5628"/>
    <w:rsid w:val="004C5673"/>
    <w:rsid w:val="004C56BC"/>
    <w:rsid w:val="004C5882"/>
    <w:rsid w:val="004C7B5F"/>
    <w:rsid w:val="004C7CE4"/>
    <w:rsid w:val="004D2F36"/>
    <w:rsid w:val="004D31D6"/>
    <w:rsid w:val="004E06DE"/>
    <w:rsid w:val="004E23DD"/>
    <w:rsid w:val="004E39E6"/>
    <w:rsid w:val="004E3A0E"/>
    <w:rsid w:val="004E3B1D"/>
    <w:rsid w:val="004E46D7"/>
    <w:rsid w:val="004E5C57"/>
    <w:rsid w:val="004F2A19"/>
    <w:rsid w:val="004F3825"/>
    <w:rsid w:val="004F757E"/>
    <w:rsid w:val="004F77D4"/>
    <w:rsid w:val="0050228E"/>
    <w:rsid w:val="00505BB7"/>
    <w:rsid w:val="00505DBC"/>
    <w:rsid w:val="00506805"/>
    <w:rsid w:val="00510BB5"/>
    <w:rsid w:val="00511166"/>
    <w:rsid w:val="00512AC4"/>
    <w:rsid w:val="005137B7"/>
    <w:rsid w:val="00514138"/>
    <w:rsid w:val="00514BFD"/>
    <w:rsid w:val="00515ACB"/>
    <w:rsid w:val="00515D8C"/>
    <w:rsid w:val="00515ECD"/>
    <w:rsid w:val="005161DF"/>
    <w:rsid w:val="00516B22"/>
    <w:rsid w:val="00516FA4"/>
    <w:rsid w:val="00520F04"/>
    <w:rsid w:val="00521048"/>
    <w:rsid w:val="00522180"/>
    <w:rsid w:val="0052376A"/>
    <w:rsid w:val="00523DAC"/>
    <w:rsid w:val="00524499"/>
    <w:rsid w:val="00524B88"/>
    <w:rsid w:val="00526471"/>
    <w:rsid w:val="00531289"/>
    <w:rsid w:val="00531BC2"/>
    <w:rsid w:val="00533B3F"/>
    <w:rsid w:val="0053431D"/>
    <w:rsid w:val="00534945"/>
    <w:rsid w:val="00535849"/>
    <w:rsid w:val="00537BEC"/>
    <w:rsid w:val="00540149"/>
    <w:rsid w:val="005404BE"/>
    <w:rsid w:val="005421C6"/>
    <w:rsid w:val="005443AC"/>
    <w:rsid w:val="00544E7E"/>
    <w:rsid w:val="00546BD5"/>
    <w:rsid w:val="005603EE"/>
    <w:rsid w:val="00560753"/>
    <w:rsid w:val="005637B6"/>
    <w:rsid w:val="00565B05"/>
    <w:rsid w:val="00567697"/>
    <w:rsid w:val="00570267"/>
    <w:rsid w:val="005709B4"/>
    <w:rsid w:val="00572A55"/>
    <w:rsid w:val="00573A37"/>
    <w:rsid w:val="00575390"/>
    <w:rsid w:val="0057557F"/>
    <w:rsid w:val="00575F7F"/>
    <w:rsid w:val="00580A26"/>
    <w:rsid w:val="00580C87"/>
    <w:rsid w:val="00580D41"/>
    <w:rsid w:val="005815DD"/>
    <w:rsid w:val="0058536D"/>
    <w:rsid w:val="00590270"/>
    <w:rsid w:val="00590C10"/>
    <w:rsid w:val="005971D8"/>
    <w:rsid w:val="005A073C"/>
    <w:rsid w:val="005A4017"/>
    <w:rsid w:val="005A560F"/>
    <w:rsid w:val="005A5E92"/>
    <w:rsid w:val="005A660F"/>
    <w:rsid w:val="005A6F8F"/>
    <w:rsid w:val="005A7F74"/>
    <w:rsid w:val="005B60F5"/>
    <w:rsid w:val="005B74AD"/>
    <w:rsid w:val="005B760B"/>
    <w:rsid w:val="005C0EC6"/>
    <w:rsid w:val="005C1BA0"/>
    <w:rsid w:val="005C2886"/>
    <w:rsid w:val="005C29AC"/>
    <w:rsid w:val="005C3FDF"/>
    <w:rsid w:val="005C6452"/>
    <w:rsid w:val="005C7BEE"/>
    <w:rsid w:val="005D27F0"/>
    <w:rsid w:val="005D3E02"/>
    <w:rsid w:val="005D42F8"/>
    <w:rsid w:val="005D499B"/>
    <w:rsid w:val="005D6593"/>
    <w:rsid w:val="005E070F"/>
    <w:rsid w:val="005E117A"/>
    <w:rsid w:val="005E1C4E"/>
    <w:rsid w:val="005E36D1"/>
    <w:rsid w:val="005E6B5E"/>
    <w:rsid w:val="005E6E08"/>
    <w:rsid w:val="005F297A"/>
    <w:rsid w:val="005F3229"/>
    <w:rsid w:val="005F3F2C"/>
    <w:rsid w:val="005F7FBE"/>
    <w:rsid w:val="0060163A"/>
    <w:rsid w:val="00602EEF"/>
    <w:rsid w:val="00605DE3"/>
    <w:rsid w:val="00605FF9"/>
    <w:rsid w:val="00606650"/>
    <w:rsid w:val="006077DB"/>
    <w:rsid w:val="0060799D"/>
    <w:rsid w:val="006119CE"/>
    <w:rsid w:val="00614243"/>
    <w:rsid w:val="00616A00"/>
    <w:rsid w:val="00617952"/>
    <w:rsid w:val="00620126"/>
    <w:rsid w:val="00623B74"/>
    <w:rsid w:val="00624FA5"/>
    <w:rsid w:val="00625646"/>
    <w:rsid w:val="006260FD"/>
    <w:rsid w:val="00632B3E"/>
    <w:rsid w:val="00633634"/>
    <w:rsid w:val="00634D60"/>
    <w:rsid w:val="00635BC4"/>
    <w:rsid w:val="00635CC4"/>
    <w:rsid w:val="00636E4E"/>
    <w:rsid w:val="0063766D"/>
    <w:rsid w:val="006446B5"/>
    <w:rsid w:val="006452EB"/>
    <w:rsid w:val="00651B02"/>
    <w:rsid w:val="0065228A"/>
    <w:rsid w:val="0066021D"/>
    <w:rsid w:val="00661DC2"/>
    <w:rsid w:val="00663578"/>
    <w:rsid w:val="00665A47"/>
    <w:rsid w:val="00665E37"/>
    <w:rsid w:val="006675E1"/>
    <w:rsid w:val="00667915"/>
    <w:rsid w:val="006750FF"/>
    <w:rsid w:val="00675502"/>
    <w:rsid w:val="00676753"/>
    <w:rsid w:val="0068012E"/>
    <w:rsid w:val="00686D89"/>
    <w:rsid w:val="0069153D"/>
    <w:rsid w:val="00691843"/>
    <w:rsid w:val="00693A20"/>
    <w:rsid w:val="00694701"/>
    <w:rsid w:val="006956A3"/>
    <w:rsid w:val="006A138B"/>
    <w:rsid w:val="006A1EEC"/>
    <w:rsid w:val="006A42C7"/>
    <w:rsid w:val="006A4373"/>
    <w:rsid w:val="006A6B7A"/>
    <w:rsid w:val="006A7A29"/>
    <w:rsid w:val="006B0277"/>
    <w:rsid w:val="006B125B"/>
    <w:rsid w:val="006B4519"/>
    <w:rsid w:val="006B5D8E"/>
    <w:rsid w:val="006C008F"/>
    <w:rsid w:val="006C4F36"/>
    <w:rsid w:val="006C5F66"/>
    <w:rsid w:val="006C6223"/>
    <w:rsid w:val="006D6FE1"/>
    <w:rsid w:val="006D75A1"/>
    <w:rsid w:val="006E3021"/>
    <w:rsid w:val="006E60AD"/>
    <w:rsid w:val="006E6B3D"/>
    <w:rsid w:val="006F0BB9"/>
    <w:rsid w:val="006F1FD4"/>
    <w:rsid w:val="006F4F01"/>
    <w:rsid w:val="006F6CBD"/>
    <w:rsid w:val="007019AA"/>
    <w:rsid w:val="00701D7E"/>
    <w:rsid w:val="007069C9"/>
    <w:rsid w:val="00707E8A"/>
    <w:rsid w:val="00710251"/>
    <w:rsid w:val="00712911"/>
    <w:rsid w:val="007132CE"/>
    <w:rsid w:val="007148C0"/>
    <w:rsid w:val="00714A63"/>
    <w:rsid w:val="00714EB1"/>
    <w:rsid w:val="007158AF"/>
    <w:rsid w:val="00716E6A"/>
    <w:rsid w:val="00721F42"/>
    <w:rsid w:val="00722C8E"/>
    <w:rsid w:val="0072493D"/>
    <w:rsid w:val="00726EF8"/>
    <w:rsid w:val="007309BE"/>
    <w:rsid w:val="00732CC0"/>
    <w:rsid w:val="007334F8"/>
    <w:rsid w:val="00733F99"/>
    <w:rsid w:val="00734792"/>
    <w:rsid w:val="00735B6A"/>
    <w:rsid w:val="00735CD5"/>
    <w:rsid w:val="007364D3"/>
    <w:rsid w:val="00736EBF"/>
    <w:rsid w:val="007436A6"/>
    <w:rsid w:val="00744DD2"/>
    <w:rsid w:val="00745AF2"/>
    <w:rsid w:val="007474B9"/>
    <w:rsid w:val="007519E2"/>
    <w:rsid w:val="00757C15"/>
    <w:rsid w:val="00760406"/>
    <w:rsid w:val="00760612"/>
    <w:rsid w:val="007672A7"/>
    <w:rsid w:val="00773449"/>
    <w:rsid w:val="0077361B"/>
    <w:rsid w:val="00775A06"/>
    <w:rsid w:val="00777A48"/>
    <w:rsid w:val="00780950"/>
    <w:rsid w:val="007810E0"/>
    <w:rsid w:val="00781400"/>
    <w:rsid w:val="0078171E"/>
    <w:rsid w:val="00783A64"/>
    <w:rsid w:val="00785A18"/>
    <w:rsid w:val="007865E8"/>
    <w:rsid w:val="00786E8A"/>
    <w:rsid w:val="0079225D"/>
    <w:rsid w:val="00792C67"/>
    <w:rsid w:val="00796EFE"/>
    <w:rsid w:val="007974E9"/>
    <w:rsid w:val="007A1C30"/>
    <w:rsid w:val="007A256F"/>
    <w:rsid w:val="007A2E4C"/>
    <w:rsid w:val="007A35DA"/>
    <w:rsid w:val="007A554C"/>
    <w:rsid w:val="007A5EC4"/>
    <w:rsid w:val="007A60C3"/>
    <w:rsid w:val="007A648D"/>
    <w:rsid w:val="007B1C8E"/>
    <w:rsid w:val="007B2675"/>
    <w:rsid w:val="007B3FCE"/>
    <w:rsid w:val="007B5209"/>
    <w:rsid w:val="007B59C2"/>
    <w:rsid w:val="007C01C7"/>
    <w:rsid w:val="007C0C77"/>
    <w:rsid w:val="007C0CD5"/>
    <w:rsid w:val="007C0E06"/>
    <w:rsid w:val="007C29D2"/>
    <w:rsid w:val="007D1FC5"/>
    <w:rsid w:val="007D5582"/>
    <w:rsid w:val="007D6283"/>
    <w:rsid w:val="007E139C"/>
    <w:rsid w:val="007E31BF"/>
    <w:rsid w:val="007E46B6"/>
    <w:rsid w:val="007E481B"/>
    <w:rsid w:val="007E534C"/>
    <w:rsid w:val="007E6CD3"/>
    <w:rsid w:val="007E6E3A"/>
    <w:rsid w:val="007E708F"/>
    <w:rsid w:val="007E7FAD"/>
    <w:rsid w:val="007F12EB"/>
    <w:rsid w:val="007F15E5"/>
    <w:rsid w:val="007F199B"/>
    <w:rsid w:val="007F1A0D"/>
    <w:rsid w:val="007F22B3"/>
    <w:rsid w:val="007F3518"/>
    <w:rsid w:val="007F38A4"/>
    <w:rsid w:val="007F3EF4"/>
    <w:rsid w:val="007F40C3"/>
    <w:rsid w:val="007F4F53"/>
    <w:rsid w:val="007F587B"/>
    <w:rsid w:val="007F5971"/>
    <w:rsid w:val="007F6069"/>
    <w:rsid w:val="00810165"/>
    <w:rsid w:val="00810859"/>
    <w:rsid w:val="008109A5"/>
    <w:rsid w:val="00810E6E"/>
    <w:rsid w:val="00813422"/>
    <w:rsid w:val="0081650C"/>
    <w:rsid w:val="00816691"/>
    <w:rsid w:val="0081784C"/>
    <w:rsid w:val="0082188A"/>
    <w:rsid w:val="0082201D"/>
    <w:rsid w:val="008244DE"/>
    <w:rsid w:val="00824EF3"/>
    <w:rsid w:val="0082679D"/>
    <w:rsid w:val="00830FC3"/>
    <w:rsid w:val="008313EB"/>
    <w:rsid w:val="008329FD"/>
    <w:rsid w:val="008330FB"/>
    <w:rsid w:val="008361DA"/>
    <w:rsid w:val="00837CF3"/>
    <w:rsid w:val="00840696"/>
    <w:rsid w:val="008407D0"/>
    <w:rsid w:val="008413DE"/>
    <w:rsid w:val="0084239C"/>
    <w:rsid w:val="0084517A"/>
    <w:rsid w:val="00846053"/>
    <w:rsid w:val="00847B5B"/>
    <w:rsid w:val="00860FA3"/>
    <w:rsid w:val="00862A4C"/>
    <w:rsid w:val="00862B39"/>
    <w:rsid w:val="00864834"/>
    <w:rsid w:val="00865264"/>
    <w:rsid w:val="00867CF6"/>
    <w:rsid w:val="008709F3"/>
    <w:rsid w:val="00870F74"/>
    <w:rsid w:val="00871C3E"/>
    <w:rsid w:val="008723CD"/>
    <w:rsid w:val="0087240F"/>
    <w:rsid w:val="00872BFC"/>
    <w:rsid w:val="00874768"/>
    <w:rsid w:val="00876AA4"/>
    <w:rsid w:val="00880BE5"/>
    <w:rsid w:val="00882397"/>
    <w:rsid w:val="00886444"/>
    <w:rsid w:val="00891727"/>
    <w:rsid w:val="008964FA"/>
    <w:rsid w:val="00896C44"/>
    <w:rsid w:val="00896E23"/>
    <w:rsid w:val="00896F86"/>
    <w:rsid w:val="008A02FE"/>
    <w:rsid w:val="008A0D82"/>
    <w:rsid w:val="008A36E0"/>
    <w:rsid w:val="008A74A3"/>
    <w:rsid w:val="008A7A39"/>
    <w:rsid w:val="008B0558"/>
    <w:rsid w:val="008B3C2E"/>
    <w:rsid w:val="008B3F58"/>
    <w:rsid w:val="008B5125"/>
    <w:rsid w:val="008C12B8"/>
    <w:rsid w:val="008C295D"/>
    <w:rsid w:val="008C3046"/>
    <w:rsid w:val="008C3333"/>
    <w:rsid w:val="008C4902"/>
    <w:rsid w:val="008C7855"/>
    <w:rsid w:val="008C7BAC"/>
    <w:rsid w:val="008D1E2E"/>
    <w:rsid w:val="008D4AA5"/>
    <w:rsid w:val="008D6BE5"/>
    <w:rsid w:val="008D7215"/>
    <w:rsid w:val="008D7E10"/>
    <w:rsid w:val="008E00BD"/>
    <w:rsid w:val="008E406B"/>
    <w:rsid w:val="008E4DCD"/>
    <w:rsid w:val="008E52C7"/>
    <w:rsid w:val="008E5BDA"/>
    <w:rsid w:val="008E69C1"/>
    <w:rsid w:val="008F2F07"/>
    <w:rsid w:val="008F2F0D"/>
    <w:rsid w:val="008F37FF"/>
    <w:rsid w:val="008F413C"/>
    <w:rsid w:val="008F7D92"/>
    <w:rsid w:val="00900128"/>
    <w:rsid w:val="009026CC"/>
    <w:rsid w:val="00905053"/>
    <w:rsid w:val="009061C2"/>
    <w:rsid w:val="00907404"/>
    <w:rsid w:val="0091083F"/>
    <w:rsid w:val="00914AED"/>
    <w:rsid w:val="00920543"/>
    <w:rsid w:val="00921539"/>
    <w:rsid w:val="009254F4"/>
    <w:rsid w:val="00926317"/>
    <w:rsid w:val="0093199F"/>
    <w:rsid w:val="00932F26"/>
    <w:rsid w:val="00933E6E"/>
    <w:rsid w:val="00935115"/>
    <w:rsid w:val="00936632"/>
    <w:rsid w:val="009376CF"/>
    <w:rsid w:val="00941211"/>
    <w:rsid w:val="00943B41"/>
    <w:rsid w:val="00944621"/>
    <w:rsid w:val="009452B8"/>
    <w:rsid w:val="009457BB"/>
    <w:rsid w:val="00950AA2"/>
    <w:rsid w:val="00952D5E"/>
    <w:rsid w:val="0095319D"/>
    <w:rsid w:val="00954E0E"/>
    <w:rsid w:val="00954E38"/>
    <w:rsid w:val="0096082D"/>
    <w:rsid w:val="00961A33"/>
    <w:rsid w:val="0096577A"/>
    <w:rsid w:val="009674CF"/>
    <w:rsid w:val="00970BF7"/>
    <w:rsid w:val="00972719"/>
    <w:rsid w:val="00973534"/>
    <w:rsid w:val="00973740"/>
    <w:rsid w:val="009753DD"/>
    <w:rsid w:val="009762F5"/>
    <w:rsid w:val="009773F5"/>
    <w:rsid w:val="00977401"/>
    <w:rsid w:val="00983883"/>
    <w:rsid w:val="00984F47"/>
    <w:rsid w:val="00986CA5"/>
    <w:rsid w:val="00991307"/>
    <w:rsid w:val="00996239"/>
    <w:rsid w:val="0099643C"/>
    <w:rsid w:val="009974D8"/>
    <w:rsid w:val="009A0936"/>
    <w:rsid w:val="009A0DF7"/>
    <w:rsid w:val="009A129D"/>
    <w:rsid w:val="009A1F5A"/>
    <w:rsid w:val="009A4B65"/>
    <w:rsid w:val="009A66A8"/>
    <w:rsid w:val="009B17E8"/>
    <w:rsid w:val="009B7770"/>
    <w:rsid w:val="009C4978"/>
    <w:rsid w:val="009C4BBA"/>
    <w:rsid w:val="009C686E"/>
    <w:rsid w:val="009D09CE"/>
    <w:rsid w:val="009E2C5B"/>
    <w:rsid w:val="009E3390"/>
    <w:rsid w:val="009E4217"/>
    <w:rsid w:val="009E6D8C"/>
    <w:rsid w:val="009F50A8"/>
    <w:rsid w:val="009F743A"/>
    <w:rsid w:val="009F74A1"/>
    <w:rsid w:val="00A0026E"/>
    <w:rsid w:val="00A06F0E"/>
    <w:rsid w:val="00A07FBF"/>
    <w:rsid w:val="00A100CC"/>
    <w:rsid w:val="00A162FB"/>
    <w:rsid w:val="00A203FF"/>
    <w:rsid w:val="00A20B86"/>
    <w:rsid w:val="00A21C09"/>
    <w:rsid w:val="00A2319D"/>
    <w:rsid w:val="00A23615"/>
    <w:rsid w:val="00A2569D"/>
    <w:rsid w:val="00A26F2A"/>
    <w:rsid w:val="00A277E6"/>
    <w:rsid w:val="00A319CA"/>
    <w:rsid w:val="00A3312F"/>
    <w:rsid w:val="00A33A3A"/>
    <w:rsid w:val="00A35E03"/>
    <w:rsid w:val="00A41666"/>
    <w:rsid w:val="00A470BF"/>
    <w:rsid w:val="00A5352D"/>
    <w:rsid w:val="00A54021"/>
    <w:rsid w:val="00A54572"/>
    <w:rsid w:val="00A54A73"/>
    <w:rsid w:val="00A55786"/>
    <w:rsid w:val="00A57E92"/>
    <w:rsid w:val="00A661E7"/>
    <w:rsid w:val="00A6679D"/>
    <w:rsid w:val="00A673D9"/>
    <w:rsid w:val="00A7246F"/>
    <w:rsid w:val="00A7303B"/>
    <w:rsid w:val="00A73045"/>
    <w:rsid w:val="00A8009E"/>
    <w:rsid w:val="00A80428"/>
    <w:rsid w:val="00A85C53"/>
    <w:rsid w:val="00A86F3B"/>
    <w:rsid w:val="00A9089D"/>
    <w:rsid w:val="00A9183C"/>
    <w:rsid w:val="00A929C8"/>
    <w:rsid w:val="00A92D3B"/>
    <w:rsid w:val="00A93581"/>
    <w:rsid w:val="00AA4772"/>
    <w:rsid w:val="00AA4777"/>
    <w:rsid w:val="00AA608B"/>
    <w:rsid w:val="00AA6984"/>
    <w:rsid w:val="00AA7E21"/>
    <w:rsid w:val="00AB2702"/>
    <w:rsid w:val="00AB42E9"/>
    <w:rsid w:val="00AB476F"/>
    <w:rsid w:val="00AC4918"/>
    <w:rsid w:val="00AC6974"/>
    <w:rsid w:val="00AC7A7E"/>
    <w:rsid w:val="00AD1902"/>
    <w:rsid w:val="00AD220A"/>
    <w:rsid w:val="00AD4C9F"/>
    <w:rsid w:val="00AE00A2"/>
    <w:rsid w:val="00AE19E8"/>
    <w:rsid w:val="00AE384C"/>
    <w:rsid w:val="00AE3CB7"/>
    <w:rsid w:val="00AE5B4D"/>
    <w:rsid w:val="00AF10C5"/>
    <w:rsid w:val="00AF3273"/>
    <w:rsid w:val="00AF5743"/>
    <w:rsid w:val="00B04B82"/>
    <w:rsid w:val="00B074E2"/>
    <w:rsid w:val="00B135C6"/>
    <w:rsid w:val="00B13A7F"/>
    <w:rsid w:val="00B15A6A"/>
    <w:rsid w:val="00B1648D"/>
    <w:rsid w:val="00B16B69"/>
    <w:rsid w:val="00B2286D"/>
    <w:rsid w:val="00B2297E"/>
    <w:rsid w:val="00B23808"/>
    <w:rsid w:val="00B241C8"/>
    <w:rsid w:val="00B24251"/>
    <w:rsid w:val="00B257F5"/>
    <w:rsid w:val="00B267E7"/>
    <w:rsid w:val="00B30CEA"/>
    <w:rsid w:val="00B350BA"/>
    <w:rsid w:val="00B36042"/>
    <w:rsid w:val="00B43E24"/>
    <w:rsid w:val="00B4417D"/>
    <w:rsid w:val="00B44323"/>
    <w:rsid w:val="00B46C4F"/>
    <w:rsid w:val="00B46E4A"/>
    <w:rsid w:val="00B479FC"/>
    <w:rsid w:val="00B47E22"/>
    <w:rsid w:val="00B50575"/>
    <w:rsid w:val="00B539B8"/>
    <w:rsid w:val="00B5475B"/>
    <w:rsid w:val="00B54A32"/>
    <w:rsid w:val="00B559D4"/>
    <w:rsid w:val="00B55A2E"/>
    <w:rsid w:val="00B562C2"/>
    <w:rsid w:val="00B57E07"/>
    <w:rsid w:val="00B602AC"/>
    <w:rsid w:val="00B64386"/>
    <w:rsid w:val="00B650DC"/>
    <w:rsid w:val="00B6714F"/>
    <w:rsid w:val="00B67E9C"/>
    <w:rsid w:val="00B742E0"/>
    <w:rsid w:val="00B75AF3"/>
    <w:rsid w:val="00B76390"/>
    <w:rsid w:val="00B77B69"/>
    <w:rsid w:val="00B81107"/>
    <w:rsid w:val="00B813F9"/>
    <w:rsid w:val="00B828F4"/>
    <w:rsid w:val="00B85990"/>
    <w:rsid w:val="00B85A95"/>
    <w:rsid w:val="00B86B83"/>
    <w:rsid w:val="00B90BF1"/>
    <w:rsid w:val="00B91F5B"/>
    <w:rsid w:val="00B92BE9"/>
    <w:rsid w:val="00B92D40"/>
    <w:rsid w:val="00B93A0B"/>
    <w:rsid w:val="00B965DE"/>
    <w:rsid w:val="00BA146A"/>
    <w:rsid w:val="00BA5BF5"/>
    <w:rsid w:val="00BB0C33"/>
    <w:rsid w:val="00BB19AD"/>
    <w:rsid w:val="00BB26D1"/>
    <w:rsid w:val="00BC03E3"/>
    <w:rsid w:val="00BC5136"/>
    <w:rsid w:val="00BC5E65"/>
    <w:rsid w:val="00BC6B2E"/>
    <w:rsid w:val="00BC7DFB"/>
    <w:rsid w:val="00BD0B88"/>
    <w:rsid w:val="00BD3B04"/>
    <w:rsid w:val="00BD3E4D"/>
    <w:rsid w:val="00BD49E3"/>
    <w:rsid w:val="00BD4CA6"/>
    <w:rsid w:val="00BD5696"/>
    <w:rsid w:val="00BE0641"/>
    <w:rsid w:val="00BE1244"/>
    <w:rsid w:val="00BE2C90"/>
    <w:rsid w:val="00BE2F75"/>
    <w:rsid w:val="00BE506B"/>
    <w:rsid w:val="00BE66B0"/>
    <w:rsid w:val="00BE7707"/>
    <w:rsid w:val="00BF22E8"/>
    <w:rsid w:val="00BF2DD3"/>
    <w:rsid w:val="00BF7B23"/>
    <w:rsid w:val="00C003D3"/>
    <w:rsid w:val="00C042AF"/>
    <w:rsid w:val="00C043E1"/>
    <w:rsid w:val="00C04931"/>
    <w:rsid w:val="00C06C27"/>
    <w:rsid w:val="00C10278"/>
    <w:rsid w:val="00C10BA6"/>
    <w:rsid w:val="00C11EC1"/>
    <w:rsid w:val="00C15B27"/>
    <w:rsid w:val="00C16171"/>
    <w:rsid w:val="00C16C9C"/>
    <w:rsid w:val="00C21D1C"/>
    <w:rsid w:val="00C2434A"/>
    <w:rsid w:val="00C27ECB"/>
    <w:rsid w:val="00C31DDC"/>
    <w:rsid w:val="00C328B2"/>
    <w:rsid w:val="00C34332"/>
    <w:rsid w:val="00C36153"/>
    <w:rsid w:val="00C36530"/>
    <w:rsid w:val="00C36885"/>
    <w:rsid w:val="00C37374"/>
    <w:rsid w:val="00C42730"/>
    <w:rsid w:val="00C44BC2"/>
    <w:rsid w:val="00C4511C"/>
    <w:rsid w:val="00C51805"/>
    <w:rsid w:val="00C541DB"/>
    <w:rsid w:val="00C55D40"/>
    <w:rsid w:val="00C5666F"/>
    <w:rsid w:val="00C6181D"/>
    <w:rsid w:val="00C67C0A"/>
    <w:rsid w:val="00C771DC"/>
    <w:rsid w:val="00C8141B"/>
    <w:rsid w:val="00C82413"/>
    <w:rsid w:val="00C82809"/>
    <w:rsid w:val="00C82CA4"/>
    <w:rsid w:val="00C83043"/>
    <w:rsid w:val="00C84E4B"/>
    <w:rsid w:val="00C876F9"/>
    <w:rsid w:val="00C87715"/>
    <w:rsid w:val="00C8786D"/>
    <w:rsid w:val="00C87CDF"/>
    <w:rsid w:val="00C91E2E"/>
    <w:rsid w:val="00C94521"/>
    <w:rsid w:val="00C964D5"/>
    <w:rsid w:val="00C96A04"/>
    <w:rsid w:val="00C97132"/>
    <w:rsid w:val="00CA06BC"/>
    <w:rsid w:val="00CA1627"/>
    <w:rsid w:val="00CA1B9B"/>
    <w:rsid w:val="00CA2E4B"/>
    <w:rsid w:val="00CA382E"/>
    <w:rsid w:val="00CA4AC8"/>
    <w:rsid w:val="00CB3DC0"/>
    <w:rsid w:val="00CB7853"/>
    <w:rsid w:val="00CC1346"/>
    <w:rsid w:val="00CC1807"/>
    <w:rsid w:val="00CC57D3"/>
    <w:rsid w:val="00CC65C4"/>
    <w:rsid w:val="00CD2BCC"/>
    <w:rsid w:val="00CD37AE"/>
    <w:rsid w:val="00CD3AC7"/>
    <w:rsid w:val="00CD7797"/>
    <w:rsid w:val="00CD7A62"/>
    <w:rsid w:val="00CE5BCB"/>
    <w:rsid w:val="00CE74BA"/>
    <w:rsid w:val="00CE78E0"/>
    <w:rsid w:val="00CF011B"/>
    <w:rsid w:val="00CF37B9"/>
    <w:rsid w:val="00CF519C"/>
    <w:rsid w:val="00CF5B87"/>
    <w:rsid w:val="00CF6518"/>
    <w:rsid w:val="00CF6982"/>
    <w:rsid w:val="00CF7B3A"/>
    <w:rsid w:val="00D02249"/>
    <w:rsid w:val="00D03186"/>
    <w:rsid w:val="00D13700"/>
    <w:rsid w:val="00D14D37"/>
    <w:rsid w:val="00D152CA"/>
    <w:rsid w:val="00D1587D"/>
    <w:rsid w:val="00D16994"/>
    <w:rsid w:val="00D16BDC"/>
    <w:rsid w:val="00D179D1"/>
    <w:rsid w:val="00D2186E"/>
    <w:rsid w:val="00D22979"/>
    <w:rsid w:val="00D22C29"/>
    <w:rsid w:val="00D23FA6"/>
    <w:rsid w:val="00D2585C"/>
    <w:rsid w:val="00D31EF1"/>
    <w:rsid w:val="00D3369C"/>
    <w:rsid w:val="00D361F2"/>
    <w:rsid w:val="00D37B3F"/>
    <w:rsid w:val="00D415F6"/>
    <w:rsid w:val="00D4201C"/>
    <w:rsid w:val="00D4743B"/>
    <w:rsid w:val="00D5088F"/>
    <w:rsid w:val="00D51C48"/>
    <w:rsid w:val="00D533DA"/>
    <w:rsid w:val="00D53717"/>
    <w:rsid w:val="00D54448"/>
    <w:rsid w:val="00D55BFB"/>
    <w:rsid w:val="00D565F3"/>
    <w:rsid w:val="00D56781"/>
    <w:rsid w:val="00D568E0"/>
    <w:rsid w:val="00D612FE"/>
    <w:rsid w:val="00D627F9"/>
    <w:rsid w:val="00D66A6C"/>
    <w:rsid w:val="00D6764C"/>
    <w:rsid w:val="00D707F0"/>
    <w:rsid w:val="00D72B84"/>
    <w:rsid w:val="00D72EF8"/>
    <w:rsid w:val="00D742F2"/>
    <w:rsid w:val="00D847F0"/>
    <w:rsid w:val="00D92274"/>
    <w:rsid w:val="00D929F4"/>
    <w:rsid w:val="00D9397A"/>
    <w:rsid w:val="00D93BCE"/>
    <w:rsid w:val="00D93EC7"/>
    <w:rsid w:val="00D94C92"/>
    <w:rsid w:val="00DA1A03"/>
    <w:rsid w:val="00DA2395"/>
    <w:rsid w:val="00DA66BD"/>
    <w:rsid w:val="00DA6DC0"/>
    <w:rsid w:val="00DA75F4"/>
    <w:rsid w:val="00DA7A44"/>
    <w:rsid w:val="00DB3F4B"/>
    <w:rsid w:val="00DB4E2E"/>
    <w:rsid w:val="00DB50E7"/>
    <w:rsid w:val="00DC0A62"/>
    <w:rsid w:val="00DC4FAF"/>
    <w:rsid w:val="00DC506D"/>
    <w:rsid w:val="00DD0113"/>
    <w:rsid w:val="00DD0BE7"/>
    <w:rsid w:val="00DD1649"/>
    <w:rsid w:val="00DD3E02"/>
    <w:rsid w:val="00DD4F2F"/>
    <w:rsid w:val="00DE2765"/>
    <w:rsid w:val="00DE44B3"/>
    <w:rsid w:val="00DE7966"/>
    <w:rsid w:val="00DF0895"/>
    <w:rsid w:val="00DF17D2"/>
    <w:rsid w:val="00DF509D"/>
    <w:rsid w:val="00DF6B6D"/>
    <w:rsid w:val="00E01539"/>
    <w:rsid w:val="00E0324A"/>
    <w:rsid w:val="00E06096"/>
    <w:rsid w:val="00E0627A"/>
    <w:rsid w:val="00E07858"/>
    <w:rsid w:val="00E108C3"/>
    <w:rsid w:val="00E12A23"/>
    <w:rsid w:val="00E13321"/>
    <w:rsid w:val="00E13CF0"/>
    <w:rsid w:val="00E20EAC"/>
    <w:rsid w:val="00E24ABE"/>
    <w:rsid w:val="00E25772"/>
    <w:rsid w:val="00E27C1B"/>
    <w:rsid w:val="00E27EFC"/>
    <w:rsid w:val="00E32A43"/>
    <w:rsid w:val="00E4117E"/>
    <w:rsid w:val="00E41DBE"/>
    <w:rsid w:val="00E42649"/>
    <w:rsid w:val="00E44EDF"/>
    <w:rsid w:val="00E4745C"/>
    <w:rsid w:val="00E47824"/>
    <w:rsid w:val="00E504C6"/>
    <w:rsid w:val="00E50547"/>
    <w:rsid w:val="00E517F2"/>
    <w:rsid w:val="00E52443"/>
    <w:rsid w:val="00E52E27"/>
    <w:rsid w:val="00E6123C"/>
    <w:rsid w:val="00E61459"/>
    <w:rsid w:val="00E61B1A"/>
    <w:rsid w:val="00E6531A"/>
    <w:rsid w:val="00E716DF"/>
    <w:rsid w:val="00E722A9"/>
    <w:rsid w:val="00E732FA"/>
    <w:rsid w:val="00E74553"/>
    <w:rsid w:val="00E766EB"/>
    <w:rsid w:val="00E8134F"/>
    <w:rsid w:val="00E86B45"/>
    <w:rsid w:val="00E916B9"/>
    <w:rsid w:val="00E92820"/>
    <w:rsid w:val="00E92E4F"/>
    <w:rsid w:val="00E95273"/>
    <w:rsid w:val="00E97D34"/>
    <w:rsid w:val="00EA15CF"/>
    <w:rsid w:val="00EA2773"/>
    <w:rsid w:val="00EA412E"/>
    <w:rsid w:val="00EA458F"/>
    <w:rsid w:val="00EA4E66"/>
    <w:rsid w:val="00EB1A38"/>
    <w:rsid w:val="00EB2BFB"/>
    <w:rsid w:val="00EB4FBA"/>
    <w:rsid w:val="00EB541C"/>
    <w:rsid w:val="00EB6582"/>
    <w:rsid w:val="00EB7408"/>
    <w:rsid w:val="00EC3989"/>
    <w:rsid w:val="00EC59FF"/>
    <w:rsid w:val="00ED30BB"/>
    <w:rsid w:val="00ED424B"/>
    <w:rsid w:val="00ED48F5"/>
    <w:rsid w:val="00ED4EB0"/>
    <w:rsid w:val="00ED75C6"/>
    <w:rsid w:val="00EE003E"/>
    <w:rsid w:val="00EE08F2"/>
    <w:rsid w:val="00EE1FE9"/>
    <w:rsid w:val="00EE2A9C"/>
    <w:rsid w:val="00EE3495"/>
    <w:rsid w:val="00EE402B"/>
    <w:rsid w:val="00EE48F5"/>
    <w:rsid w:val="00EF0B59"/>
    <w:rsid w:val="00EF0BB5"/>
    <w:rsid w:val="00EF1F09"/>
    <w:rsid w:val="00EF2798"/>
    <w:rsid w:val="00EF3938"/>
    <w:rsid w:val="00EF41B2"/>
    <w:rsid w:val="00EF6532"/>
    <w:rsid w:val="00EF6D86"/>
    <w:rsid w:val="00EF7239"/>
    <w:rsid w:val="00F00EFB"/>
    <w:rsid w:val="00F0223D"/>
    <w:rsid w:val="00F050C1"/>
    <w:rsid w:val="00F05EED"/>
    <w:rsid w:val="00F0797A"/>
    <w:rsid w:val="00F10BA9"/>
    <w:rsid w:val="00F1638B"/>
    <w:rsid w:val="00F24830"/>
    <w:rsid w:val="00F24DE9"/>
    <w:rsid w:val="00F27431"/>
    <w:rsid w:val="00F27912"/>
    <w:rsid w:val="00F3038B"/>
    <w:rsid w:val="00F32C75"/>
    <w:rsid w:val="00F332E2"/>
    <w:rsid w:val="00F33A5C"/>
    <w:rsid w:val="00F34FC7"/>
    <w:rsid w:val="00F35912"/>
    <w:rsid w:val="00F40340"/>
    <w:rsid w:val="00F4270C"/>
    <w:rsid w:val="00F46598"/>
    <w:rsid w:val="00F47713"/>
    <w:rsid w:val="00F47B4F"/>
    <w:rsid w:val="00F50CA0"/>
    <w:rsid w:val="00F50CFB"/>
    <w:rsid w:val="00F53909"/>
    <w:rsid w:val="00F54036"/>
    <w:rsid w:val="00F548A7"/>
    <w:rsid w:val="00F55B41"/>
    <w:rsid w:val="00F57122"/>
    <w:rsid w:val="00F573E0"/>
    <w:rsid w:val="00F57F50"/>
    <w:rsid w:val="00F61142"/>
    <w:rsid w:val="00F61C48"/>
    <w:rsid w:val="00F61D9E"/>
    <w:rsid w:val="00F63C20"/>
    <w:rsid w:val="00F66CF5"/>
    <w:rsid w:val="00F67137"/>
    <w:rsid w:val="00F71C75"/>
    <w:rsid w:val="00F77F7A"/>
    <w:rsid w:val="00F8572F"/>
    <w:rsid w:val="00F86888"/>
    <w:rsid w:val="00F868E9"/>
    <w:rsid w:val="00F8779E"/>
    <w:rsid w:val="00F879D5"/>
    <w:rsid w:val="00F87D04"/>
    <w:rsid w:val="00F9180E"/>
    <w:rsid w:val="00F96A2A"/>
    <w:rsid w:val="00FA3311"/>
    <w:rsid w:val="00FA3BAE"/>
    <w:rsid w:val="00FA4D42"/>
    <w:rsid w:val="00FB0B56"/>
    <w:rsid w:val="00FB287A"/>
    <w:rsid w:val="00FB3373"/>
    <w:rsid w:val="00FB3E4E"/>
    <w:rsid w:val="00FC2A44"/>
    <w:rsid w:val="00FC6DE7"/>
    <w:rsid w:val="00FD151C"/>
    <w:rsid w:val="00FD2880"/>
    <w:rsid w:val="00FD38A9"/>
    <w:rsid w:val="00FD497E"/>
    <w:rsid w:val="00FD5C37"/>
    <w:rsid w:val="00FE02AB"/>
    <w:rsid w:val="00FE0315"/>
    <w:rsid w:val="00FE053E"/>
    <w:rsid w:val="00FE28BE"/>
    <w:rsid w:val="00FE2F29"/>
    <w:rsid w:val="00FE445E"/>
    <w:rsid w:val="00FE4D0C"/>
    <w:rsid w:val="00FE639B"/>
    <w:rsid w:val="00FE7A44"/>
    <w:rsid w:val="00FF2DDB"/>
    <w:rsid w:val="00FF49A2"/>
    <w:rsid w:val="00FF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DC9EFE"/>
  <w15:docId w15:val="{E0F41BDC-7CFB-460F-9014-F651204C9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70F"/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50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223D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223D"/>
    <w:pPr>
      <w:keepNext/>
      <w:keepLines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i/>
      <w:color w:val="548DD4" w:themeColor="text2" w:themeTint="99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22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548DD4" w:themeColor="text2" w:themeTint="99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US List,Noise heading,Cell bullets,Text,Credits,Number abc,a List Paragraph,alphabet listing,Rec para,List Paragraph1"/>
    <w:basedOn w:val="Normal"/>
    <w:link w:val="ListParagraphChar"/>
    <w:uiPriority w:val="34"/>
    <w:qFormat/>
    <w:rsid w:val="005E070F"/>
    <w:pPr>
      <w:ind w:left="720"/>
    </w:pPr>
  </w:style>
  <w:style w:type="character" w:customStyle="1" w:styleId="ListParagraphChar">
    <w:name w:val="List Paragraph Char"/>
    <w:aliases w:val="RUS List Char,Noise heading Char,Cell bullets Char,Text Char,Credits Char,Number abc Char,a List Paragraph Char,alphabet listing Char,Rec para Char,List Paragraph1 Char"/>
    <w:basedOn w:val="DefaultParagraphFont"/>
    <w:link w:val="ListParagraph"/>
    <w:uiPriority w:val="34"/>
    <w:rsid w:val="005E070F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70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050C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50C1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050C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E1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19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19E8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9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9E8"/>
    <w:rPr>
      <w:rFonts w:ascii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B20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20B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B20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0B0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F50CFB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C91E2E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5676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750FF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0223D"/>
    <w:rPr>
      <w:rFonts w:asciiTheme="majorHAnsi" w:eastAsiaTheme="majorEastAsia" w:hAnsiTheme="majorHAnsi" w:cstheme="majorBidi"/>
      <w:b/>
      <w:bCs/>
      <w:color w:val="4F81BD" w:themeColor="accent1"/>
      <w:sz w:val="30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424D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24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F0223D"/>
    <w:rPr>
      <w:rFonts w:asciiTheme="majorHAnsi" w:eastAsiaTheme="majorEastAsia" w:hAnsiTheme="majorHAnsi" w:cstheme="majorBidi"/>
      <w:b/>
      <w:bCs/>
      <w:i/>
      <w:color w:val="548DD4" w:themeColor="text2" w:themeTint="99"/>
      <w:sz w:val="28"/>
    </w:rPr>
  </w:style>
  <w:style w:type="character" w:customStyle="1" w:styleId="apple-converted-space">
    <w:name w:val="apple-converted-space"/>
    <w:basedOn w:val="DefaultParagraphFont"/>
    <w:rsid w:val="00CA382E"/>
  </w:style>
  <w:style w:type="character" w:customStyle="1" w:styleId="Heading4Char">
    <w:name w:val="Heading 4 Char"/>
    <w:basedOn w:val="DefaultParagraphFont"/>
    <w:link w:val="Heading4"/>
    <w:uiPriority w:val="9"/>
    <w:rsid w:val="00F0223D"/>
    <w:rPr>
      <w:rFonts w:asciiTheme="majorHAnsi" w:eastAsiaTheme="majorEastAsia" w:hAnsiTheme="majorHAnsi" w:cstheme="majorBidi"/>
      <w:bCs/>
      <w:iCs/>
      <w:color w:val="548DD4" w:themeColor="text2" w:themeTint="99"/>
      <w:sz w:val="28"/>
      <w:u w:val="single"/>
    </w:rPr>
  </w:style>
  <w:style w:type="table" w:styleId="TableGrid">
    <w:name w:val="Table Grid"/>
    <w:basedOn w:val="TableNormal"/>
    <w:uiPriority w:val="39"/>
    <w:rsid w:val="003924C7"/>
    <w:rPr>
      <w:rFonts w:eastAsiaTheme="minorHAnsi"/>
      <w:lang w:val="en-SG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07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905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7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026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45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7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05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4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4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82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1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86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32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01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65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634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79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52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09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626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15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39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35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093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3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5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66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8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535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3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125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81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56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4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96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67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3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6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0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129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37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171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32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1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95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34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B_Hotel@stb.gov.s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tb.gov.sg/trade-events/Pages/Tourism-Innovation-Challenge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65C3D-92B5-4A02-AD2E-417192DCC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1600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10703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STB_Innovation Challenge</dc:creator>
  <cp:lastModifiedBy>Jake TAN (STB)</cp:lastModifiedBy>
  <cp:revision>3</cp:revision>
  <cp:lastPrinted>2017-05-30T08:49:00Z</cp:lastPrinted>
  <dcterms:created xsi:type="dcterms:W3CDTF">2019-03-31T15:28:00Z</dcterms:created>
  <dcterms:modified xsi:type="dcterms:W3CDTF">2019-03-31T15:28:00Z</dcterms:modified>
</cp:coreProperties>
</file>